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FD89" w14:textId="77777777" w:rsidR="004D7232" w:rsidRPr="004D7232" w:rsidRDefault="004D7232" w:rsidP="004D7232">
      <w:pPr>
        <w:spacing w:after="0" w:line="240" w:lineRule="auto"/>
        <w:rPr>
          <w:rFonts w:ascii="Arial" w:eastAsia="Times New Roman" w:hAnsi="Arial" w:cs="Times New Roman"/>
          <w:color w:val="333399"/>
          <w:sz w:val="36"/>
          <w:szCs w:val="24"/>
        </w:rPr>
      </w:pPr>
    </w:p>
    <w:p w14:paraId="562D3FBE" w14:textId="77777777" w:rsidR="004D7232" w:rsidRPr="004D7232" w:rsidRDefault="004D7232" w:rsidP="004D7232">
      <w:pPr>
        <w:spacing w:after="0" w:line="240" w:lineRule="auto"/>
        <w:rPr>
          <w:rFonts w:ascii="Verdana" w:eastAsia="Times New Roman" w:hAnsi="Verdana" w:cs="Times New Roman"/>
          <w:color w:val="333399"/>
          <w:sz w:val="36"/>
          <w:szCs w:val="24"/>
        </w:rPr>
      </w:pPr>
      <w:r w:rsidRPr="004D7232">
        <w:rPr>
          <w:rFonts w:ascii="Arial" w:eastAsia="Times New Roman" w:hAnsi="Arial" w:cs="Times New Roman"/>
          <w:color w:val="333399"/>
          <w:sz w:val="24"/>
          <w:szCs w:val="20"/>
          <w:lang w:val="en-AU" w:eastAsia="zh-CN"/>
        </w:rPr>
        <w:t xml:space="preserve">                                                                                                                       </w:t>
      </w:r>
      <w:r w:rsidRPr="004D7232">
        <w:rPr>
          <w:rFonts w:ascii="Verdana" w:eastAsia="Times New Roman" w:hAnsi="Verdana" w:cs="Times New Roman"/>
          <w:color w:val="333399"/>
          <w:sz w:val="36"/>
          <w:szCs w:val="24"/>
        </w:rPr>
        <w:t xml:space="preserve"> </w:t>
      </w:r>
    </w:p>
    <w:p w14:paraId="20F34719" w14:textId="77777777" w:rsidR="004D7232" w:rsidRPr="004D7232" w:rsidRDefault="004D7232" w:rsidP="004D7232">
      <w:pPr>
        <w:spacing w:after="0" w:line="240" w:lineRule="auto"/>
        <w:rPr>
          <w:rFonts w:ascii="Verdana" w:eastAsia="Times New Roman" w:hAnsi="Verdana" w:cs="Times New Roman"/>
          <w:color w:val="333399"/>
          <w:sz w:val="36"/>
          <w:szCs w:val="24"/>
        </w:rPr>
      </w:pPr>
    </w:p>
    <w:p w14:paraId="2FFB5337" w14:textId="77777777" w:rsidR="004D7232" w:rsidRPr="004D7232" w:rsidRDefault="004D7232" w:rsidP="004D723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99"/>
          <w:sz w:val="36"/>
          <w:szCs w:val="24"/>
        </w:rPr>
      </w:pPr>
    </w:p>
    <w:p w14:paraId="57B4233F" w14:textId="77777777" w:rsidR="004D7232" w:rsidRPr="004D7232" w:rsidRDefault="004D7232" w:rsidP="004D7232">
      <w:pPr>
        <w:spacing w:after="0" w:line="240" w:lineRule="auto"/>
        <w:rPr>
          <w:rFonts w:ascii="Verdana" w:eastAsia="Times New Roman" w:hAnsi="Verdana" w:cs="Times New Roman"/>
          <w:color w:val="333399"/>
          <w:sz w:val="36"/>
          <w:szCs w:val="24"/>
        </w:rPr>
      </w:pPr>
      <w:r w:rsidRPr="004D7232">
        <w:rPr>
          <w:rFonts w:ascii="Arial" w:eastAsia="Times New Roman" w:hAnsi="Arial" w:cs="Times New Roman"/>
          <w:noProof/>
          <w:color w:val="333399"/>
          <w:sz w:val="24"/>
          <w:szCs w:val="24"/>
          <w:lang w:eastAsia="en-GB"/>
        </w:rPr>
        <w:t xml:space="preserve">                                                           </w:t>
      </w:r>
    </w:p>
    <w:p w14:paraId="34B8FF8E" w14:textId="77777777" w:rsidR="004D7232" w:rsidRDefault="004D7232" w:rsidP="007E2983">
      <w:pPr>
        <w:spacing w:after="0" w:line="240" w:lineRule="auto"/>
        <w:rPr>
          <w:rFonts w:ascii="Verdana" w:eastAsia="Times New Roman" w:hAnsi="Verdana" w:cs="Times New Roman"/>
          <w:color w:val="333399"/>
          <w:sz w:val="36"/>
          <w:szCs w:val="24"/>
        </w:rPr>
      </w:pPr>
      <w:r w:rsidRPr="004D7232">
        <w:rPr>
          <w:rFonts w:ascii="Verdana" w:eastAsia="Times New Roman" w:hAnsi="Verdana" w:cs="Times New Roman"/>
          <w:color w:val="333399"/>
          <w:sz w:val="36"/>
          <w:szCs w:val="24"/>
        </w:rPr>
        <w:t xml:space="preserve">                           </w:t>
      </w:r>
    </w:p>
    <w:p w14:paraId="3830B1FE" w14:textId="77777777" w:rsidR="007E2983" w:rsidRDefault="007E2983" w:rsidP="007E2983">
      <w:pPr>
        <w:spacing w:after="0" w:line="240" w:lineRule="auto"/>
        <w:rPr>
          <w:rFonts w:ascii="Verdana" w:eastAsia="Times New Roman" w:hAnsi="Verdana" w:cs="Times New Roman"/>
          <w:color w:val="333399"/>
          <w:sz w:val="36"/>
          <w:szCs w:val="24"/>
        </w:rPr>
      </w:pPr>
    </w:p>
    <w:p w14:paraId="3F293B16" w14:textId="77777777" w:rsidR="007E2983" w:rsidRPr="007E2983" w:rsidRDefault="007E2983" w:rsidP="007E2983">
      <w:pPr>
        <w:spacing w:after="0" w:line="240" w:lineRule="auto"/>
        <w:rPr>
          <w:rFonts w:ascii="Verdana" w:eastAsia="Times New Roman" w:hAnsi="Verdana" w:cs="Times New Roman"/>
          <w:color w:val="333399"/>
          <w:sz w:val="36"/>
          <w:szCs w:val="24"/>
        </w:rPr>
      </w:pPr>
    </w:p>
    <w:p w14:paraId="2BCC7E5B" w14:textId="77777777" w:rsidR="004D7232" w:rsidRPr="00B324F4" w:rsidRDefault="00B324F4" w:rsidP="004D7232">
      <w:pPr>
        <w:spacing w:after="0" w:line="240" w:lineRule="auto"/>
        <w:jc w:val="center"/>
        <w:rPr>
          <w:rFonts w:ascii="Poppins" w:eastAsia="Times New Roman" w:hAnsi="Poppins" w:cs="Poppins"/>
          <w:b/>
          <w:bCs/>
          <w:color w:val="162249"/>
          <w:sz w:val="72"/>
          <w:szCs w:val="90"/>
        </w:rPr>
      </w:pPr>
      <w:r w:rsidRPr="00B324F4">
        <w:rPr>
          <w:rFonts w:ascii="Poppins" w:eastAsia="Times New Roman" w:hAnsi="Poppins" w:cs="Poppins"/>
          <w:b/>
          <w:bCs/>
          <w:color w:val="162249"/>
          <w:sz w:val="72"/>
          <w:szCs w:val="90"/>
        </w:rPr>
        <w:t>The Royal School Wolverhampton</w:t>
      </w:r>
      <w:r w:rsidR="004D7232" w:rsidRPr="00B324F4">
        <w:rPr>
          <w:rFonts w:ascii="Poppins" w:eastAsia="Times New Roman" w:hAnsi="Poppins" w:cs="Poppins"/>
          <w:b/>
          <w:bCs/>
          <w:color w:val="162249"/>
          <w:sz w:val="72"/>
          <w:szCs w:val="90"/>
        </w:rPr>
        <w:t xml:space="preserve"> </w:t>
      </w:r>
    </w:p>
    <w:p w14:paraId="5F1827D9" w14:textId="77777777" w:rsidR="00B324F4" w:rsidRPr="00B324F4" w:rsidRDefault="00B324F4" w:rsidP="004D7232">
      <w:pPr>
        <w:spacing w:after="0" w:line="240" w:lineRule="auto"/>
        <w:jc w:val="center"/>
        <w:rPr>
          <w:rFonts w:ascii="Poppins" w:eastAsia="Times New Roman" w:hAnsi="Poppins" w:cs="Poppins"/>
          <w:b/>
          <w:bCs/>
          <w:color w:val="162249"/>
          <w:sz w:val="72"/>
          <w:szCs w:val="90"/>
        </w:rPr>
      </w:pPr>
      <w:r w:rsidRPr="00B324F4">
        <w:rPr>
          <w:rFonts w:ascii="Poppins" w:eastAsia="Times New Roman" w:hAnsi="Poppins" w:cs="Poppins"/>
          <w:b/>
          <w:bCs/>
          <w:color w:val="162249"/>
          <w:sz w:val="72"/>
          <w:szCs w:val="90"/>
        </w:rPr>
        <w:t>Academy Trust</w:t>
      </w:r>
    </w:p>
    <w:p w14:paraId="3CBD91EA" w14:textId="77777777" w:rsidR="004D7232" w:rsidRPr="007E2983" w:rsidRDefault="004D7232" w:rsidP="004D7232">
      <w:pPr>
        <w:spacing w:after="0" w:line="240" w:lineRule="auto"/>
        <w:jc w:val="center"/>
        <w:rPr>
          <w:rFonts w:ascii="Poppins" w:eastAsia="Times New Roman" w:hAnsi="Poppins" w:cs="Poppins"/>
          <w:b/>
          <w:bCs/>
          <w:color w:val="162249"/>
          <w:sz w:val="72"/>
          <w:szCs w:val="90"/>
        </w:rPr>
      </w:pPr>
      <w:r w:rsidRPr="007E2983">
        <w:rPr>
          <w:rFonts w:ascii="Poppins" w:eastAsia="Times New Roman" w:hAnsi="Poppins" w:cs="Poppins"/>
          <w:b/>
          <w:bCs/>
          <w:color w:val="162249"/>
          <w:sz w:val="72"/>
          <w:szCs w:val="90"/>
        </w:rPr>
        <w:t xml:space="preserve"> Membership and Terms of Reference</w:t>
      </w:r>
    </w:p>
    <w:p w14:paraId="4F938EEE" w14:textId="77777777" w:rsidR="004D7232" w:rsidRPr="007E2983" w:rsidRDefault="004D7232" w:rsidP="004D7232">
      <w:pPr>
        <w:spacing w:after="0" w:line="240" w:lineRule="auto"/>
        <w:jc w:val="center"/>
        <w:rPr>
          <w:rFonts w:ascii="Poppins" w:eastAsia="Times New Roman" w:hAnsi="Poppins" w:cs="Poppins"/>
          <w:b/>
          <w:bCs/>
          <w:color w:val="162249"/>
          <w:sz w:val="40"/>
          <w:szCs w:val="24"/>
        </w:rPr>
      </w:pPr>
    </w:p>
    <w:p w14:paraId="6ADF20E4" w14:textId="324B0669" w:rsidR="004D7232" w:rsidRPr="007E2983" w:rsidRDefault="004D7232" w:rsidP="004D7232">
      <w:pPr>
        <w:spacing w:after="0" w:line="240" w:lineRule="auto"/>
        <w:jc w:val="center"/>
        <w:rPr>
          <w:rFonts w:ascii="Poppins" w:eastAsia="Times New Roman" w:hAnsi="Poppins" w:cs="Poppins"/>
          <w:b/>
          <w:bCs/>
          <w:color w:val="162249"/>
          <w:sz w:val="44"/>
          <w:szCs w:val="24"/>
        </w:rPr>
      </w:pPr>
      <w:r w:rsidRPr="007E2983">
        <w:rPr>
          <w:rFonts w:ascii="Poppins" w:eastAsia="Times New Roman" w:hAnsi="Poppins" w:cs="Poppins"/>
          <w:b/>
          <w:bCs/>
          <w:color w:val="162249"/>
          <w:sz w:val="48"/>
          <w:szCs w:val="24"/>
        </w:rPr>
        <w:t xml:space="preserve"> </w:t>
      </w:r>
      <w:r w:rsidR="00B324F4">
        <w:rPr>
          <w:rFonts w:ascii="Poppins" w:eastAsia="Times New Roman" w:hAnsi="Poppins" w:cs="Poppins"/>
          <w:b/>
          <w:bCs/>
          <w:color w:val="162249"/>
          <w:sz w:val="44"/>
          <w:szCs w:val="24"/>
        </w:rPr>
        <w:t xml:space="preserve">Reviewed and Adopted: </w:t>
      </w:r>
      <w:r w:rsidR="005B5F90">
        <w:rPr>
          <w:rFonts w:ascii="Poppins" w:eastAsia="Times New Roman" w:hAnsi="Poppins" w:cs="Poppins"/>
          <w:b/>
          <w:bCs/>
          <w:color w:val="162249"/>
          <w:sz w:val="44"/>
          <w:szCs w:val="24"/>
        </w:rPr>
        <w:t>19.10.2022</w:t>
      </w:r>
    </w:p>
    <w:p w14:paraId="0CFDC244" w14:textId="427A452C" w:rsidR="004D7232" w:rsidRPr="007E2983" w:rsidRDefault="00B324F4" w:rsidP="004D7232">
      <w:pPr>
        <w:spacing w:after="0" w:line="240" w:lineRule="auto"/>
        <w:jc w:val="center"/>
        <w:rPr>
          <w:rFonts w:ascii="Poppins" w:eastAsia="Times New Roman" w:hAnsi="Poppins" w:cs="Poppins"/>
          <w:b/>
          <w:bCs/>
          <w:i/>
          <w:color w:val="162249"/>
          <w:sz w:val="44"/>
          <w:szCs w:val="24"/>
        </w:rPr>
      </w:pPr>
      <w:r>
        <w:rPr>
          <w:rFonts w:ascii="Poppins" w:eastAsia="Times New Roman" w:hAnsi="Poppins" w:cs="Poppins"/>
          <w:b/>
          <w:bCs/>
          <w:i/>
          <w:color w:val="162249"/>
          <w:sz w:val="44"/>
          <w:szCs w:val="24"/>
        </w:rPr>
        <w:t>Current version as at:</w:t>
      </w:r>
      <w:r w:rsidR="00560AFD">
        <w:rPr>
          <w:rFonts w:ascii="Poppins" w:eastAsia="Times New Roman" w:hAnsi="Poppins" w:cs="Poppins"/>
          <w:b/>
          <w:bCs/>
          <w:i/>
          <w:color w:val="162249"/>
          <w:sz w:val="44"/>
          <w:szCs w:val="24"/>
        </w:rPr>
        <w:t xml:space="preserve"> </w:t>
      </w:r>
    </w:p>
    <w:p w14:paraId="7E1272DB" w14:textId="77777777" w:rsidR="004D7232" w:rsidRPr="007E2983" w:rsidRDefault="004D7232" w:rsidP="004D7232">
      <w:pPr>
        <w:spacing w:after="0" w:line="240" w:lineRule="auto"/>
        <w:rPr>
          <w:rFonts w:ascii="Poppins" w:eastAsia="Times New Roman" w:hAnsi="Poppins" w:cs="Poppins"/>
          <w:sz w:val="26"/>
          <w:szCs w:val="24"/>
        </w:rPr>
      </w:pPr>
    </w:p>
    <w:p w14:paraId="24CD38B1" w14:textId="77777777" w:rsidR="004D7232" w:rsidRPr="007E2983" w:rsidRDefault="004D7232" w:rsidP="004D7232">
      <w:pPr>
        <w:tabs>
          <w:tab w:val="left" w:pos="1455"/>
        </w:tabs>
        <w:spacing w:after="0" w:line="240" w:lineRule="auto"/>
        <w:rPr>
          <w:rFonts w:ascii="Poppins" w:eastAsia="Times New Roman" w:hAnsi="Poppins" w:cs="Poppins"/>
          <w:sz w:val="26"/>
          <w:szCs w:val="24"/>
        </w:rPr>
      </w:pPr>
    </w:p>
    <w:p w14:paraId="70049EF6" w14:textId="77777777" w:rsidR="004D7232" w:rsidRPr="007E2983" w:rsidRDefault="004D7232" w:rsidP="004D7232">
      <w:pPr>
        <w:tabs>
          <w:tab w:val="left" w:pos="1455"/>
        </w:tabs>
        <w:spacing w:after="0" w:line="240" w:lineRule="auto"/>
        <w:rPr>
          <w:rFonts w:ascii="Poppins" w:eastAsia="Times New Roman" w:hAnsi="Poppins" w:cs="Poppins"/>
          <w:sz w:val="26"/>
          <w:szCs w:val="24"/>
        </w:rPr>
      </w:pPr>
    </w:p>
    <w:p w14:paraId="7C533A33" w14:textId="77777777" w:rsidR="004D7232" w:rsidRPr="007E2983" w:rsidRDefault="004D7232" w:rsidP="004D7232">
      <w:pPr>
        <w:tabs>
          <w:tab w:val="left" w:pos="1455"/>
        </w:tabs>
        <w:spacing w:after="0" w:line="240" w:lineRule="auto"/>
        <w:rPr>
          <w:rFonts w:ascii="Poppins" w:eastAsia="Times New Roman" w:hAnsi="Poppins" w:cs="Poppins"/>
          <w:sz w:val="26"/>
          <w:szCs w:val="24"/>
        </w:rPr>
      </w:pPr>
    </w:p>
    <w:p w14:paraId="1FECBA07" w14:textId="77777777" w:rsidR="004D7232" w:rsidRPr="007E2983" w:rsidRDefault="00BF083A" w:rsidP="004D7232">
      <w:pPr>
        <w:tabs>
          <w:tab w:val="left" w:pos="1455"/>
        </w:tabs>
        <w:spacing w:after="0" w:line="240" w:lineRule="auto"/>
        <w:rPr>
          <w:rFonts w:ascii="Poppins" w:eastAsia="Times New Roman" w:hAnsi="Poppins" w:cs="Poppins"/>
          <w:sz w:val="26"/>
          <w:szCs w:val="24"/>
        </w:rPr>
      </w:pPr>
      <w:r>
        <w:rPr>
          <w:rFonts w:ascii="Poppins" w:eastAsia="Times New Roman" w:hAnsi="Poppins" w:cs="Poppins"/>
          <w:sz w:val="26"/>
          <w:szCs w:val="24"/>
        </w:rPr>
        <w:t>/</w:t>
      </w:r>
    </w:p>
    <w:p w14:paraId="57A96FFD" w14:textId="77777777" w:rsidR="004D7232" w:rsidRPr="007E2983" w:rsidRDefault="007E2983" w:rsidP="007E2983">
      <w:pPr>
        <w:tabs>
          <w:tab w:val="left" w:pos="1455"/>
        </w:tabs>
        <w:spacing w:after="0" w:line="240" w:lineRule="auto"/>
        <w:rPr>
          <w:rFonts w:ascii="Poppins" w:eastAsia="Times New Roman" w:hAnsi="Poppins" w:cs="Poppins"/>
          <w:sz w:val="26"/>
          <w:szCs w:val="24"/>
        </w:rPr>
      </w:pPr>
      <w:r>
        <w:rPr>
          <w:rFonts w:ascii="Poppins" w:eastAsia="Times New Roman" w:hAnsi="Poppins" w:cs="Poppins"/>
          <w:sz w:val="26"/>
          <w:szCs w:val="24"/>
        </w:rPr>
        <w:tab/>
      </w:r>
    </w:p>
    <w:p w14:paraId="1A3A27C3" w14:textId="77777777" w:rsidR="004D7232" w:rsidRDefault="004D7232" w:rsidP="004D7232">
      <w:pPr>
        <w:spacing w:after="0" w:line="240" w:lineRule="auto"/>
        <w:jc w:val="center"/>
        <w:rPr>
          <w:rFonts w:ascii="Poppins" w:eastAsia="Times New Roman" w:hAnsi="Poppins" w:cs="Poppins"/>
          <w:color w:val="333399"/>
          <w:sz w:val="36"/>
          <w:szCs w:val="24"/>
        </w:rPr>
      </w:pPr>
    </w:p>
    <w:p w14:paraId="44141811" w14:textId="77777777" w:rsidR="007E2983" w:rsidRDefault="007E2983" w:rsidP="004D7232">
      <w:pPr>
        <w:spacing w:after="0" w:line="240" w:lineRule="auto"/>
        <w:jc w:val="center"/>
        <w:rPr>
          <w:rFonts w:ascii="Poppins" w:eastAsia="Times New Roman" w:hAnsi="Poppins" w:cs="Poppins"/>
          <w:color w:val="333399"/>
          <w:sz w:val="36"/>
          <w:szCs w:val="24"/>
        </w:rPr>
      </w:pPr>
    </w:p>
    <w:p w14:paraId="51EC0ECE" w14:textId="77777777" w:rsidR="00257C9F" w:rsidRDefault="00257C9F" w:rsidP="00B324F4">
      <w:pPr>
        <w:spacing w:after="0" w:line="240" w:lineRule="auto"/>
        <w:rPr>
          <w:rFonts w:ascii="Poppins" w:eastAsia="Times New Roman" w:hAnsi="Poppins" w:cs="Poppins"/>
          <w:noProof/>
          <w:color w:val="333399"/>
          <w:sz w:val="20"/>
          <w:szCs w:val="20"/>
          <w:lang w:eastAsia="en-GB"/>
        </w:rPr>
      </w:pPr>
    </w:p>
    <w:p w14:paraId="6800CB60" w14:textId="77777777" w:rsidR="004D7232" w:rsidRPr="00257C9F" w:rsidRDefault="00257C9F" w:rsidP="00257C9F">
      <w:pPr>
        <w:tabs>
          <w:tab w:val="left" w:pos="2112"/>
        </w:tabs>
        <w:rPr>
          <w:rFonts w:ascii="Poppins" w:eastAsia="Times New Roman" w:hAnsi="Poppins" w:cs="Poppins"/>
          <w:sz w:val="20"/>
          <w:szCs w:val="20"/>
          <w:lang w:eastAsia="en-GB"/>
        </w:rPr>
      </w:pPr>
      <w:r>
        <w:rPr>
          <w:rFonts w:ascii="Poppins" w:eastAsia="Times New Roman" w:hAnsi="Poppins" w:cs="Poppins"/>
          <w:sz w:val="20"/>
          <w:szCs w:val="20"/>
          <w:lang w:eastAsia="en-GB"/>
        </w:rPr>
        <w:tab/>
      </w:r>
    </w:p>
    <w:p w14:paraId="01871A37" w14:textId="77777777" w:rsidR="007E2983" w:rsidRPr="002C40BA" w:rsidRDefault="00711DC7" w:rsidP="004D7232">
      <w:pPr>
        <w:keepNext/>
        <w:spacing w:after="0" w:line="240" w:lineRule="auto"/>
        <w:ind w:left="-120"/>
        <w:jc w:val="center"/>
        <w:outlineLvl w:val="2"/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</w:pPr>
      <w:r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lastRenderedPageBreak/>
        <w:t>Academy Trust</w:t>
      </w:r>
      <w:r w:rsidR="007E2983" w:rsidRPr="002C40BA"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 xml:space="preserve"> Membership</w:t>
      </w:r>
    </w:p>
    <w:p w14:paraId="37055884" w14:textId="1F58544D" w:rsidR="004D7232" w:rsidRPr="002C40BA" w:rsidRDefault="003B5806" w:rsidP="004D7232">
      <w:pPr>
        <w:keepNext/>
        <w:spacing w:after="0" w:line="240" w:lineRule="auto"/>
        <w:ind w:left="-120"/>
        <w:jc w:val="center"/>
        <w:outlineLvl w:val="2"/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</w:pPr>
      <w:r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>202</w:t>
      </w:r>
      <w:r w:rsidR="00E5191E"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 xml:space="preserve">2/23 </w:t>
      </w:r>
      <w:r w:rsidR="004D7232" w:rsidRPr="002C40BA"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>Academic Year</w:t>
      </w:r>
    </w:p>
    <w:p w14:paraId="6321A40F" w14:textId="77777777" w:rsidR="004D7232" w:rsidRPr="002C40BA" w:rsidRDefault="004D7232" w:rsidP="004D7232">
      <w:pPr>
        <w:spacing w:after="0" w:line="240" w:lineRule="auto"/>
        <w:jc w:val="center"/>
        <w:rPr>
          <w:rFonts w:ascii="Poppins" w:eastAsia="Times New Roman" w:hAnsi="Poppins" w:cs="Poppins"/>
          <w:color w:val="000000"/>
          <w:sz w:val="24"/>
          <w:szCs w:val="26"/>
          <w:lang w:eastAsia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46"/>
        <w:gridCol w:w="2409"/>
        <w:gridCol w:w="2552"/>
        <w:gridCol w:w="1967"/>
      </w:tblGrid>
      <w:tr w:rsidR="003550F9" w:rsidRPr="002C40BA" w14:paraId="349CA37F" w14:textId="77777777" w:rsidTr="570CD1AD">
        <w:trPr>
          <w:trHeight w:val="294"/>
        </w:trPr>
        <w:tc>
          <w:tcPr>
            <w:tcW w:w="10174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C3E4F3"/>
          </w:tcPr>
          <w:p w14:paraId="1C9FAC2B" w14:textId="77777777" w:rsidR="003550F9" w:rsidRPr="002C40BA" w:rsidRDefault="003550F9" w:rsidP="004D723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Members</w:t>
            </w:r>
          </w:p>
        </w:tc>
      </w:tr>
      <w:tr w:rsidR="003550F9" w:rsidRPr="002C40BA" w14:paraId="3F32BB01" w14:textId="77777777" w:rsidTr="570CD1AD">
        <w:trPr>
          <w:trHeight w:val="294"/>
        </w:trPr>
        <w:tc>
          <w:tcPr>
            <w:tcW w:w="10174" w:type="dxa"/>
            <w:gridSpan w:val="4"/>
            <w:tcBorders>
              <w:top w:val="single" w:sz="2" w:space="0" w:color="auto"/>
            </w:tcBorders>
          </w:tcPr>
          <w:p w14:paraId="7839099D" w14:textId="77777777" w:rsidR="003550F9" w:rsidRPr="002C40BA" w:rsidRDefault="00B324F4" w:rsidP="004D723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Mr Peter Hill</w:t>
            </w:r>
          </w:p>
        </w:tc>
      </w:tr>
      <w:tr w:rsidR="003550F9" w:rsidRPr="002C40BA" w14:paraId="74C2AEC9" w14:textId="77777777" w:rsidTr="570CD1AD">
        <w:trPr>
          <w:trHeight w:val="294"/>
        </w:trPr>
        <w:tc>
          <w:tcPr>
            <w:tcW w:w="10174" w:type="dxa"/>
            <w:gridSpan w:val="4"/>
          </w:tcPr>
          <w:p w14:paraId="183CEFA8" w14:textId="77777777" w:rsidR="003550F9" w:rsidRPr="002C40BA" w:rsidRDefault="00B324F4" w:rsidP="004D723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Mr Martin White</w:t>
            </w:r>
          </w:p>
        </w:tc>
      </w:tr>
      <w:tr w:rsidR="00FC592F" w:rsidRPr="002C40BA" w14:paraId="15E468E9" w14:textId="77777777" w:rsidTr="570CD1AD">
        <w:trPr>
          <w:trHeight w:val="294"/>
        </w:trPr>
        <w:tc>
          <w:tcPr>
            <w:tcW w:w="10174" w:type="dxa"/>
            <w:gridSpan w:val="4"/>
          </w:tcPr>
          <w:p w14:paraId="6BB83C0B" w14:textId="77777777" w:rsidR="00FC592F" w:rsidRDefault="00FC592F" w:rsidP="004D723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FC592F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Rajinder K Mann OBE DL</w:t>
            </w:r>
          </w:p>
        </w:tc>
      </w:tr>
      <w:tr w:rsidR="003550F9" w:rsidRPr="002C40BA" w14:paraId="77767358" w14:textId="77777777" w:rsidTr="570CD1AD">
        <w:trPr>
          <w:trHeight w:val="294"/>
        </w:trPr>
        <w:tc>
          <w:tcPr>
            <w:tcW w:w="1017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699704F" w14:textId="77777777" w:rsidR="003550F9" w:rsidRPr="002C40BA" w:rsidRDefault="00B324F4" w:rsidP="004D7232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Dr Keith Bradshaw</w:t>
            </w:r>
          </w:p>
        </w:tc>
      </w:tr>
      <w:tr w:rsidR="002D5B81" w:rsidRPr="002C40BA" w14:paraId="5F11CD99" w14:textId="77777777" w:rsidTr="570CD1AD">
        <w:trPr>
          <w:trHeight w:val="334"/>
        </w:trPr>
        <w:tc>
          <w:tcPr>
            <w:tcW w:w="1017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14:paraId="1633DF7F" w14:textId="77777777" w:rsidR="002D5B81" w:rsidRPr="002C40BA" w:rsidRDefault="00387AF2" w:rsidP="007E2983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Governors (</w:t>
            </w:r>
            <w:r w:rsidR="00682498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T</w:t>
            </w: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rustees)</w:t>
            </w:r>
          </w:p>
        </w:tc>
      </w:tr>
      <w:tr w:rsidR="002D5B81" w:rsidRPr="002C40BA" w14:paraId="645EFDA3" w14:textId="77777777" w:rsidTr="570CD1AD">
        <w:trPr>
          <w:trHeight w:val="317"/>
        </w:trPr>
        <w:tc>
          <w:tcPr>
            <w:tcW w:w="3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C3E4F3"/>
          </w:tcPr>
          <w:p w14:paraId="490944D7" w14:textId="77777777" w:rsidR="002D5B81" w:rsidRPr="002D5B81" w:rsidRDefault="002D5B81" w:rsidP="007E2983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 w:rsidRPr="002D5B81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C3E4F3"/>
          </w:tcPr>
          <w:p w14:paraId="03A2D948" w14:textId="77777777" w:rsidR="002D5B81" w:rsidRPr="002D5B81" w:rsidRDefault="002D5B81" w:rsidP="007E2983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 w:rsidRPr="002D5B81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Category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14:paraId="19764539" w14:textId="77777777" w:rsidR="002D5B81" w:rsidRPr="002D5B81" w:rsidRDefault="002D5B81" w:rsidP="007E2983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 w:rsidRPr="002D5B81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Appointing body</w:t>
            </w:r>
          </w:p>
        </w:tc>
        <w:tc>
          <w:tcPr>
            <w:tcW w:w="19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3E4F3"/>
          </w:tcPr>
          <w:p w14:paraId="694A59AC" w14:textId="77777777" w:rsidR="002D5B81" w:rsidRPr="002D5B81" w:rsidRDefault="002D5B81" w:rsidP="007E2983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 w:rsidRPr="002D5B81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End of office</w:t>
            </w:r>
          </w:p>
        </w:tc>
      </w:tr>
      <w:tr w:rsidR="002D5B81" w:rsidRPr="002C40BA" w14:paraId="3B2F0976" w14:textId="77777777" w:rsidTr="570CD1AD">
        <w:trPr>
          <w:trHeight w:val="305"/>
        </w:trPr>
        <w:tc>
          <w:tcPr>
            <w:tcW w:w="324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355478" w14:textId="77777777" w:rsidR="002D5B81" w:rsidRPr="00D32665" w:rsidRDefault="00D32665" w:rsidP="007E2983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 w:rsidRPr="00D32665"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VACANCY</w:t>
            </w: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5BE8" w14:textId="77777777" w:rsidR="002D5B81" w:rsidRPr="002C40BA" w:rsidRDefault="00B324F4" w:rsidP="007E2983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Appointed governor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A4BC" w14:textId="77777777" w:rsidR="002D5B81" w:rsidRPr="002C40BA" w:rsidRDefault="00B324F4" w:rsidP="007E2983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Members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422C5E6B" w14:textId="77777777" w:rsidR="002D5B81" w:rsidRPr="002C40BA" w:rsidRDefault="002D5B81" w:rsidP="007E2983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</w:p>
        </w:tc>
      </w:tr>
      <w:tr w:rsidR="570CD1AD" w14:paraId="7D582995" w14:textId="77777777" w:rsidTr="570CD1AD">
        <w:trPr>
          <w:trHeight w:val="305"/>
        </w:trPr>
        <w:tc>
          <w:tcPr>
            <w:tcW w:w="324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07496A" w14:textId="320EBEEE" w:rsidR="7927D783" w:rsidRDefault="7927D783" w:rsidP="570CD1AD">
            <w:pPr>
              <w:spacing w:line="240" w:lineRule="auto"/>
              <w:rPr>
                <w:rFonts w:ascii="Poppins" w:eastAsia="Times New Roman" w:hAnsi="Poppins" w:cs="Poppins"/>
                <w:b/>
                <w:bCs/>
                <w:color w:val="162249"/>
                <w:sz w:val="20"/>
                <w:szCs w:val="20"/>
                <w:lang w:eastAsia="en-GB"/>
              </w:rPr>
            </w:pPr>
            <w:r w:rsidRPr="570CD1AD">
              <w:rPr>
                <w:rFonts w:ascii="Poppins" w:eastAsia="Times New Roman" w:hAnsi="Poppins" w:cs="Poppins"/>
                <w:b/>
                <w:bCs/>
                <w:color w:val="162249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63B9" w14:textId="4B436840" w:rsidR="7927D783" w:rsidRDefault="7927D783" w:rsidP="570CD1AD">
            <w:pPr>
              <w:spacing w:line="240" w:lineRule="auto"/>
              <w:rPr>
                <w:rFonts w:ascii="Poppins" w:eastAsia="Times New Roman" w:hAnsi="Poppins" w:cs="Poppins"/>
                <w:color w:val="162249"/>
                <w:sz w:val="20"/>
                <w:szCs w:val="20"/>
                <w:lang w:eastAsia="en-GB"/>
              </w:rPr>
            </w:pPr>
            <w:r w:rsidRPr="570CD1AD">
              <w:rPr>
                <w:rFonts w:ascii="Poppins" w:eastAsia="Times New Roman" w:hAnsi="Poppins" w:cs="Poppins"/>
                <w:color w:val="162249"/>
                <w:sz w:val="20"/>
                <w:szCs w:val="20"/>
                <w:lang w:eastAsia="en-GB"/>
              </w:rPr>
              <w:t>Appointed governor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807F" w14:textId="37B16252" w:rsidR="7927D783" w:rsidRDefault="7927D783" w:rsidP="570CD1AD">
            <w:pPr>
              <w:spacing w:line="240" w:lineRule="auto"/>
              <w:rPr>
                <w:rFonts w:ascii="Poppins" w:eastAsia="Times New Roman" w:hAnsi="Poppins" w:cs="Poppins"/>
                <w:color w:val="162249"/>
                <w:sz w:val="20"/>
                <w:szCs w:val="20"/>
                <w:lang w:eastAsia="en-GB"/>
              </w:rPr>
            </w:pPr>
            <w:r w:rsidRPr="570CD1AD">
              <w:rPr>
                <w:rFonts w:ascii="Poppins" w:eastAsia="Times New Roman" w:hAnsi="Poppins" w:cs="Poppins"/>
                <w:color w:val="162249"/>
                <w:sz w:val="20"/>
                <w:szCs w:val="20"/>
                <w:lang w:eastAsia="en-GB"/>
              </w:rPr>
              <w:t xml:space="preserve">Members 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14:paraId="6F3E84F0" w14:textId="71B4215B" w:rsidR="570CD1AD" w:rsidRDefault="570CD1AD" w:rsidP="570CD1AD">
            <w:pPr>
              <w:spacing w:line="240" w:lineRule="auto"/>
              <w:rPr>
                <w:rFonts w:ascii="Poppins" w:eastAsia="Times New Roman" w:hAnsi="Poppins" w:cs="Poppins"/>
                <w:color w:val="162249"/>
                <w:sz w:val="20"/>
                <w:szCs w:val="20"/>
                <w:lang w:eastAsia="en-GB"/>
              </w:rPr>
            </w:pPr>
          </w:p>
        </w:tc>
      </w:tr>
      <w:tr w:rsidR="00653F29" w:rsidRPr="002C40BA" w14:paraId="1E20022B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C9F6" w14:textId="77777777" w:rsidR="00653F29" w:rsidRPr="002C40BA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Steve Bunn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B0E4" w14:textId="77777777" w:rsidR="00653F29" w:rsidRPr="002C40BA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Appointed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0273" w14:textId="77777777" w:rsidR="00653F29" w:rsidRPr="002C40BA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Members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DFFE00" w14:textId="77777777" w:rsidR="00653F29" w:rsidRPr="002C40BA" w:rsidRDefault="00380B55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31/08/2024</w:t>
            </w:r>
          </w:p>
        </w:tc>
      </w:tr>
      <w:tr w:rsidR="00653F29" w:rsidRPr="002C40BA" w14:paraId="156DD41A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FFFD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Cherry Reynolds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7AFC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Appointed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C281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Members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F0A81A" w14:textId="77777777" w:rsidR="00653F29" w:rsidRPr="00560469" w:rsidRDefault="00BF083A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26/09/2025</w:t>
            </w:r>
          </w:p>
        </w:tc>
      </w:tr>
      <w:tr w:rsidR="00653F29" w:rsidRPr="002C40BA" w14:paraId="38884F33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973A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proofErr w:type="spellStart"/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Lucasz</w:t>
            </w:r>
            <w:proofErr w:type="spellEnd"/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Rzeckowski</w:t>
            </w:r>
            <w:proofErr w:type="spellEnd"/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653B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Appointed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8E7B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Members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3CADCE0" w14:textId="230FAEDB" w:rsidR="00653F29" w:rsidRPr="00560469" w:rsidRDefault="37FF83E2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0"/>
                <w:lang w:eastAsia="en-GB"/>
              </w:rPr>
            </w:pPr>
            <w:r w:rsidRPr="5357799D">
              <w:rPr>
                <w:rFonts w:ascii="Poppins" w:eastAsia="Times New Roman" w:hAnsi="Poppins" w:cs="Poppins"/>
                <w:color w:val="162249"/>
                <w:sz w:val="20"/>
                <w:szCs w:val="20"/>
                <w:lang w:eastAsia="en-GB"/>
              </w:rPr>
              <w:t>07</w:t>
            </w:r>
            <w:r w:rsidR="000B7910" w:rsidRPr="5357799D">
              <w:rPr>
                <w:rFonts w:ascii="Poppins" w:eastAsia="Times New Roman" w:hAnsi="Poppins" w:cs="Poppins"/>
                <w:color w:val="162249"/>
                <w:sz w:val="20"/>
                <w:szCs w:val="20"/>
                <w:lang w:eastAsia="en-GB"/>
              </w:rPr>
              <w:t>/06/202</w:t>
            </w:r>
            <w:r w:rsidR="21EB100E" w:rsidRPr="5357799D">
              <w:rPr>
                <w:rFonts w:ascii="Poppins" w:eastAsia="Times New Roman" w:hAnsi="Poppins" w:cs="Poppins"/>
                <w:color w:val="162249"/>
                <w:sz w:val="20"/>
                <w:szCs w:val="20"/>
                <w:lang w:eastAsia="en-GB"/>
              </w:rPr>
              <w:t>6</w:t>
            </w:r>
          </w:p>
        </w:tc>
      </w:tr>
      <w:tr w:rsidR="000233B5" w:rsidRPr="002C40BA" w14:paraId="4F47FFCE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187D" w14:textId="77777777" w:rsidR="000233B5" w:rsidRPr="00560469" w:rsidRDefault="000233B5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Rachel Morgan-Guthrie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5FC1" w14:textId="77777777" w:rsidR="000233B5" w:rsidRPr="00560469" w:rsidRDefault="000233B5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Appointed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61FB" w14:textId="77777777" w:rsidR="000233B5" w:rsidRPr="00560469" w:rsidRDefault="000233B5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Members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7E09F32" w14:textId="77777777" w:rsidR="000233B5" w:rsidRPr="00560469" w:rsidRDefault="000233B5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31/01/2025</w:t>
            </w:r>
          </w:p>
        </w:tc>
      </w:tr>
      <w:tr w:rsidR="00653F29" w:rsidRPr="002C40BA" w14:paraId="299ED1E5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55FC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Steve Hawke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575A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Co-opted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D104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Governing Board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9E5E91" w14:textId="77777777" w:rsidR="000B7910" w:rsidRPr="00560469" w:rsidRDefault="008950A8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31/08/2024</w:t>
            </w:r>
          </w:p>
        </w:tc>
      </w:tr>
      <w:tr w:rsidR="00653F29" w:rsidRPr="002C40BA" w14:paraId="0341F364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035A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Linda Lang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6045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Co-opted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2956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Governing Board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C87BCC" w14:textId="77777777" w:rsidR="00653F29" w:rsidRPr="00560469" w:rsidRDefault="008950A8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31/08/2024</w:t>
            </w:r>
          </w:p>
        </w:tc>
      </w:tr>
      <w:tr w:rsidR="00653F29" w:rsidRPr="002C40BA" w14:paraId="31CC7542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F23D" w14:textId="77777777" w:rsidR="00653F29" w:rsidRPr="00560469" w:rsidRDefault="001C273B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Sarah Bond Williams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CD66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Co-opted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7998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Governing Board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D4A50C" w14:textId="77777777" w:rsidR="00653F29" w:rsidRPr="00560469" w:rsidRDefault="001C273B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20/09/2025</w:t>
            </w:r>
          </w:p>
        </w:tc>
      </w:tr>
      <w:tr w:rsidR="00653F29" w:rsidRPr="002C40BA" w14:paraId="5182FE9A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2BCA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Neil Lloyd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8A73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Co-opted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1BBE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Governing Board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742A2E" w14:textId="77777777" w:rsidR="00653F29" w:rsidRPr="00560469" w:rsidRDefault="000B7910" w:rsidP="008950A8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31/08/202</w:t>
            </w:r>
            <w:r w:rsidR="008950A8"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4</w:t>
            </w:r>
          </w:p>
        </w:tc>
      </w:tr>
      <w:tr w:rsidR="00653F29" w:rsidRPr="002C40BA" w14:paraId="5A7E37F9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3642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Jon Eagle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536D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Parent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4116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Parents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4A9D38" w14:textId="77777777" w:rsidR="00653F29" w:rsidRPr="00560469" w:rsidRDefault="00641C2E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17</w:t>
            </w:r>
            <w:r w:rsidR="000B7910"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/01/2023</w:t>
            </w:r>
          </w:p>
        </w:tc>
      </w:tr>
      <w:tr w:rsidR="00653F29" w:rsidRPr="002C40BA" w14:paraId="3E86090A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2D77" w14:textId="4867F86E" w:rsidR="00653F29" w:rsidRPr="00E5191E" w:rsidRDefault="00E5191E" w:rsidP="00D54BD1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</w:pPr>
            <w:r w:rsidRPr="00E5191E"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  <w:t xml:space="preserve">Bal Kumar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F830" w14:textId="77777777" w:rsidR="00653F29" w:rsidRPr="00E5191E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</w:pPr>
            <w:r w:rsidRPr="00E5191E"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  <w:t>Parent governor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07A0" w14:textId="77777777" w:rsidR="00653F29" w:rsidRPr="00E5191E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</w:pPr>
            <w:r w:rsidRPr="00E5191E">
              <w:rPr>
                <w:rFonts w:ascii="Poppins" w:eastAsia="Times New Roman" w:hAnsi="Poppins" w:cs="Poppins"/>
                <w:bCs/>
                <w:color w:val="162249"/>
                <w:sz w:val="20"/>
                <w:szCs w:val="24"/>
                <w:lang w:eastAsia="en-GB"/>
              </w:rPr>
              <w:t xml:space="preserve">Parents 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C817C2F" w14:textId="4106BDD5" w:rsidR="00653F29" w:rsidRPr="00560469" w:rsidRDefault="00E5191E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17/07/2026</w:t>
            </w:r>
          </w:p>
        </w:tc>
      </w:tr>
      <w:tr w:rsidR="00653F29" w:rsidRPr="002C40BA" w14:paraId="5C94D4E1" w14:textId="77777777" w:rsidTr="570CD1AD">
        <w:trPr>
          <w:trHeight w:val="305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A91D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Mark Heywood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8743" w14:textId="77777777" w:rsidR="00653F29" w:rsidRPr="00560469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Principal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0B5A" w14:textId="77777777" w:rsidR="00653F29" w:rsidRPr="00560469" w:rsidRDefault="000B7910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N/A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7758C1" w14:textId="77777777" w:rsidR="00653F29" w:rsidRPr="00560469" w:rsidRDefault="000B7910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560469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Ex-officio</w:t>
            </w:r>
          </w:p>
        </w:tc>
      </w:tr>
      <w:tr w:rsidR="00653F29" w:rsidRPr="002C40BA" w14:paraId="3915D94E" w14:textId="77777777" w:rsidTr="570CD1AD">
        <w:trPr>
          <w:trHeight w:val="294"/>
        </w:trPr>
        <w:tc>
          <w:tcPr>
            <w:tcW w:w="324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3E4F3"/>
          </w:tcPr>
          <w:p w14:paraId="54B7A3D0" w14:textId="77777777" w:rsidR="00653F29" w:rsidRPr="002C40BA" w:rsidRDefault="00653F29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Accounting Officer:</w:t>
            </w:r>
          </w:p>
        </w:tc>
        <w:tc>
          <w:tcPr>
            <w:tcW w:w="692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41447DE" w14:textId="77777777" w:rsidR="00653F29" w:rsidRPr="00387AF2" w:rsidRDefault="00B324F4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387AF2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Mark Heywood</w:t>
            </w:r>
          </w:p>
        </w:tc>
      </w:tr>
      <w:tr w:rsidR="00653F29" w:rsidRPr="002C40BA" w14:paraId="17A7C73F" w14:textId="77777777" w:rsidTr="570CD1AD">
        <w:trPr>
          <w:trHeight w:val="294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4F3"/>
          </w:tcPr>
          <w:p w14:paraId="163E4E05" w14:textId="77777777" w:rsidR="00653F29" w:rsidRPr="00653F29" w:rsidRDefault="00653F29" w:rsidP="00D54BD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Chief Financial Officer:</w:t>
            </w:r>
          </w:p>
        </w:tc>
        <w:tc>
          <w:tcPr>
            <w:tcW w:w="6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F43D0A2" w14:textId="77777777" w:rsidR="00653F29" w:rsidRPr="00387AF2" w:rsidRDefault="008950A8" w:rsidP="008950A8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 w:rsidRPr="00387AF2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Jo Phillips (</w:t>
            </w:r>
            <w:proofErr w:type="spellStart"/>
            <w:r w:rsidRPr="00387AF2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CoSec</w:t>
            </w:r>
            <w:proofErr w:type="spellEnd"/>
            <w:r w:rsidRPr="00387AF2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)</w:t>
            </w:r>
          </w:p>
        </w:tc>
      </w:tr>
      <w:tr w:rsidR="00653F29" w:rsidRPr="002C40BA" w14:paraId="1D1B4418" w14:textId="77777777" w:rsidTr="570CD1AD">
        <w:trPr>
          <w:trHeight w:val="294"/>
        </w:trPr>
        <w:tc>
          <w:tcPr>
            <w:tcW w:w="32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3E4F3"/>
          </w:tcPr>
          <w:p w14:paraId="1A93810C" w14:textId="77777777" w:rsidR="00653F29" w:rsidRDefault="002C116B" w:rsidP="00D54BD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Governance Professional:</w:t>
            </w:r>
          </w:p>
        </w:tc>
        <w:tc>
          <w:tcPr>
            <w:tcW w:w="69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7CA75F0" w14:textId="3538960D" w:rsidR="00653F29" w:rsidRPr="002C40BA" w:rsidRDefault="002C116B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Jenni</w:t>
            </w:r>
            <w:r w:rsidR="00E5191E"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fer Willett/Kim Yeomans</w:t>
            </w:r>
          </w:p>
        </w:tc>
      </w:tr>
      <w:tr w:rsidR="00BC6E07" w:rsidRPr="002C40BA" w14:paraId="4A1E0806" w14:textId="77777777" w:rsidTr="570CD1AD">
        <w:trPr>
          <w:trHeight w:val="294"/>
        </w:trPr>
        <w:tc>
          <w:tcPr>
            <w:tcW w:w="3246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3E4F3"/>
          </w:tcPr>
          <w:p w14:paraId="3A100045" w14:textId="77777777" w:rsidR="00BC6E07" w:rsidRDefault="00BC6E07" w:rsidP="00D54BD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/>
                <w:color w:val="162249"/>
                <w:sz w:val="20"/>
                <w:szCs w:val="24"/>
                <w:lang w:eastAsia="en-GB"/>
              </w:rPr>
              <w:t>Auditors:</w:t>
            </w:r>
          </w:p>
        </w:tc>
        <w:tc>
          <w:tcPr>
            <w:tcW w:w="692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12E72FB6" w14:textId="77777777" w:rsidR="00BC6E07" w:rsidRPr="002C40BA" w:rsidRDefault="00163491" w:rsidP="00D54BD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 w:val="20"/>
                <w:szCs w:val="24"/>
                <w:lang w:eastAsia="en-GB"/>
              </w:rPr>
              <w:t>Cooper Parry (External) Haines Watts (Internal)</w:t>
            </w:r>
          </w:p>
        </w:tc>
      </w:tr>
    </w:tbl>
    <w:p w14:paraId="7D269CC7" w14:textId="77777777" w:rsidR="00653F29" w:rsidRPr="00387AF2" w:rsidRDefault="00653F29" w:rsidP="004D7232">
      <w:pPr>
        <w:spacing w:after="0" w:line="240" w:lineRule="auto"/>
        <w:rPr>
          <w:rFonts w:ascii="Poppins" w:eastAsia="Times New Roman" w:hAnsi="Poppins" w:cs="Poppins"/>
          <w:b/>
          <w:color w:val="162249"/>
          <w:sz w:val="12"/>
          <w:szCs w:val="24"/>
          <w:lang w:eastAsia="en-GB"/>
        </w:rPr>
      </w:pPr>
    </w:p>
    <w:p w14:paraId="4D596CE3" w14:textId="2239A410" w:rsidR="00387AF2" w:rsidRPr="00FC592F" w:rsidRDefault="004D7232" w:rsidP="004D7232">
      <w:pPr>
        <w:spacing w:after="0" w:line="240" w:lineRule="auto"/>
        <w:rPr>
          <w:rFonts w:ascii="Poppins" w:eastAsia="Times New Roman" w:hAnsi="Poppins" w:cs="Poppins"/>
          <w:color w:val="162249"/>
          <w:sz w:val="20"/>
          <w:szCs w:val="24"/>
          <w:lang w:eastAsia="en-GB"/>
        </w:rPr>
      </w:pPr>
      <w:r w:rsidRPr="00387AF2">
        <w:rPr>
          <w:rFonts w:ascii="Poppins" w:eastAsia="Times New Roman" w:hAnsi="Poppins" w:cs="Poppins"/>
          <w:b/>
          <w:color w:val="162249"/>
          <w:sz w:val="20"/>
          <w:szCs w:val="24"/>
          <w:lang w:eastAsia="en-GB"/>
        </w:rPr>
        <w:t>Chair</w:t>
      </w:r>
      <w:r w:rsidR="00BF083A">
        <w:rPr>
          <w:rFonts w:ascii="Poppins" w:eastAsia="Times New Roman" w:hAnsi="Poppins" w:cs="Poppins"/>
          <w:b/>
          <w:color w:val="162249"/>
          <w:sz w:val="20"/>
          <w:szCs w:val="24"/>
          <w:lang w:eastAsia="en-GB"/>
        </w:rPr>
        <w:t xml:space="preserve"> of </w:t>
      </w:r>
      <w:proofErr w:type="gramStart"/>
      <w:r w:rsidR="00BF083A">
        <w:rPr>
          <w:rFonts w:ascii="Poppins" w:eastAsia="Times New Roman" w:hAnsi="Poppins" w:cs="Poppins"/>
          <w:b/>
          <w:color w:val="162249"/>
          <w:sz w:val="20"/>
          <w:szCs w:val="24"/>
          <w:lang w:eastAsia="en-GB"/>
        </w:rPr>
        <w:t>Trustees</w:t>
      </w:r>
      <w:r w:rsidR="002D5B81" w:rsidRPr="00387AF2">
        <w:rPr>
          <w:rFonts w:ascii="Poppins" w:eastAsia="Times New Roman" w:hAnsi="Poppins" w:cs="Poppins"/>
          <w:b/>
          <w:color w:val="162249"/>
          <w:sz w:val="20"/>
          <w:szCs w:val="24"/>
          <w:lang w:eastAsia="en-GB"/>
        </w:rPr>
        <w:t xml:space="preserve"> </w:t>
      </w:r>
      <w:r w:rsidRPr="00387AF2">
        <w:rPr>
          <w:rFonts w:ascii="Poppins" w:eastAsia="Times New Roman" w:hAnsi="Poppins" w:cs="Poppins"/>
          <w:b/>
          <w:color w:val="162249"/>
          <w:sz w:val="20"/>
          <w:szCs w:val="24"/>
          <w:lang w:eastAsia="en-GB"/>
        </w:rPr>
        <w:t>:</w:t>
      </w:r>
      <w:proofErr w:type="gramEnd"/>
      <w:r w:rsidRPr="00387AF2">
        <w:rPr>
          <w:rFonts w:ascii="Poppins" w:eastAsia="Times New Roman" w:hAnsi="Poppins" w:cs="Poppins"/>
          <w:color w:val="162249"/>
          <w:sz w:val="20"/>
          <w:szCs w:val="24"/>
          <w:lang w:eastAsia="en-GB"/>
        </w:rPr>
        <w:tab/>
      </w:r>
      <w:r w:rsidR="00151292">
        <w:rPr>
          <w:rFonts w:ascii="Poppins" w:eastAsia="Times New Roman" w:hAnsi="Poppins" w:cs="Poppins"/>
          <w:color w:val="162249"/>
          <w:sz w:val="20"/>
          <w:szCs w:val="24"/>
          <w:lang w:eastAsia="en-GB"/>
        </w:rPr>
        <w:t xml:space="preserve">Neil Lloyd </w:t>
      </w:r>
      <w:r w:rsidRPr="00387AF2">
        <w:rPr>
          <w:rFonts w:ascii="Poppins" w:eastAsia="Times New Roman" w:hAnsi="Poppins" w:cs="Poppins"/>
          <w:color w:val="162249"/>
          <w:sz w:val="20"/>
          <w:szCs w:val="24"/>
          <w:lang w:eastAsia="en-GB"/>
        </w:rPr>
        <w:tab/>
      </w:r>
      <w:r w:rsidR="002D5B81" w:rsidRPr="00387AF2">
        <w:rPr>
          <w:rFonts w:ascii="Poppins" w:eastAsia="Times New Roman" w:hAnsi="Poppins" w:cs="Poppins"/>
          <w:color w:val="162249"/>
          <w:sz w:val="20"/>
          <w:szCs w:val="24"/>
          <w:lang w:eastAsia="en-GB"/>
        </w:rPr>
        <w:tab/>
      </w:r>
      <w:r w:rsidR="002D5B81" w:rsidRPr="00387AF2">
        <w:rPr>
          <w:rFonts w:ascii="Poppins" w:eastAsia="Times New Roman" w:hAnsi="Poppins" w:cs="Poppins"/>
          <w:color w:val="162249"/>
          <w:sz w:val="20"/>
          <w:szCs w:val="24"/>
          <w:lang w:eastAsia="en-GB"/>
        </w:rPr>
        <w:tab/>
      </w:r>
      <w:r w:rsidR="00B324F4" w:rsidRPr="00387AF2">
        <w:rPr>
          <w:rFonts w:ascii="Poppins" w:eastAsia="Times New Roman" w:hAnsi="Poppins" w:cs="Poppins"/>
          <w:color w:val="162249"/>
          <w:sz w:val="20"/>
          <w:szCs w:val="24"/>
          <w:lang w:eastAsia="en-GB"/>
        </w:rPr>
        <w:tab/>
      </w:r>
      <w:r w:rsidRPr="00387AF2">
        <w:rPr>
          <w:rFonts w:ascii="Poppins" w:eastAsia="Times New Roman" w:hAnsi="Poppins" w:cs="Poppins"/>
          <w:b/>
          <w:color w:val="162249"/>
          <w:sz w:val="20"/>
          <w:szCs w:val="24"/>
          <w:lang w:eastAsia="en-GB"/>
        </w:rPr>
        <w:t>Vice Chair</w:t>
      </w:r>
      <w:r w:rsidR="00BF083A">
        <w:rPr>
          <w:rFonts w:ascii="Poppins" w:eastAsia="Times New Roman" w:hAnsi="Poppins" w:cs="Poppins"/>
          <w:b/>
          <w:color w:val="162249"/>
          <w:sz w:val="20"/>
          <w:szCs w:val="24"/>
          <w:lang w:eastAsia="en-GB"/>
        </w:rPr>
        <w:t xml:space="preserve"> of Trustees</w:t>
      </w:r>
      <w:r w:rsidRPr="00387AF2">
        <w:rPr>
          <w:rFonts w:ascii="Poppins" w:eastAsia="Times New Roman" w:hAnsi="Poppins" w:cs="Poppins"/>
          <w:b/>
          <w:color w:val="162249"/>
          <w:sz w:val="20"/>
          <w:szCs w:val="24"/>
          <w:lang w:eastAsia="en-GB"/>
        </w:rPr>
        <w:t>:</w:t>
      </w:r>
      <w:r w:rsidRPr="00387AF2">
        <w:rPr>
          <w:rFonts w:ascii="Poppins" w:eastAsia="Times New Roman" w:hAnsi="Poppins" w:cs="Poppins"/>
          <w:color w:val="162249"/>
          <w:sz w:val="20"/>
          <w:szCs w:val="24"/>
          <w:lang w:eastAsia="en-GB"/>
        </w:rPr>
        <w:t xml:space="preserve"> </w:t>
      </w:r>
      <w:r w:rsidR="00151292">
        <w:rPr>
          <w:rFonts w:ascii="Poppins" w:eastAsia="Times New Roman" w:hAnsi="Poppins" w:cs="Poppins"/>
          <w:color w:val="162249"/>
          <w:sz w:val="20"/>
          <w:szCs w:val="24"/>
          <w:lang w:eastAsia="en-GB"/>
        </w:rPr>
        <w:t>Steve Hawke</w:t>
      </w:r>
    </w:p>
    <w:p w14:paraId="7AB31E32" w14:textId="44ABD9F1" w:rsidR="004D7232" w:rsidRPr="002C40BA" w:rsidRDefault="003B5806" w:rsidP="004D7232">
      <w:pPr>
        <w:spacing w:after="0" w:line="240" w:lineRule="auto"/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</w:pPr>
      <w:r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>Meeting Dates 202</w:t>
      </w:r>
      <w:r w:rsidR="00E5191E"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 xml:space="preserve">2-23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4D7232" w:rsidRPr="002C40BA" w14:paraId="693B8469" w14:textId="77777777" w:rsidTr="002C40BA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6D48" w14:textId="77777777" w:rsidR="004D7232" w:rsidRPr="002C40BA" w:rsidRDefault="004D7232" w:rsidP="004D7232">
            <w:pPr>
              <w:rPr>
                <w:rFonts w:ascii="Poppins" w:hAnsi="Poppins" w:cs="Poppins"/>
                <w:color w:val="162249"/>
                <w:szCs w:val="22"/>
              </w:rPr>
            </w:pPr>
          </w:p>
          <w:p w14:paraId="735F4C94" w14:textId="77777777" w:rsidR="002C40BA" w:rsidRPr="002C40BA" w:rsidRDefault="002C40BA" w:rsidP="004D7232">
            <w:pPr>
              <w:rPr>
                <w:rFonts w:ascii="Poppins" w:hAnsi="Poppins" w:cs="Poppins"/>
                <w:color w:val="162249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2A09B969" w14:textId="77777777" w:rsidR="004D7232" w:rsidRPr="00A379ED" w:rsidRDefault="004D7232" w:rsidP="002C40BA">
            <w:pPr>
              <w:jc w:val="center"/>
              <w:rPr>
                <w:rFonts w:ascii="Poppins" w:hAnsi="Poppins" w:cs="Poppins"/>
                <w:b/>
                <w:szCs w:val="22"/>
              </w:rPr>
            </w:pPr>
            <w:r w:rsidRPr="00A379ED">
              <w:rPr>
                <w:rFonts w:ascii="Poppins" w:hAnsi="Poppins" w:cs="Poppins"/>
                <w:b/>
                <w:szCs w:val="22"/>
              </w:rPr>
              <w:t>Autumn Term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521ABD7F" w14:textId="77777777" w:rsidR="004D7232" w:rsidRPr="002C40BA" w:rsidRDefault="004D7232" w:rsidP="002C40BA">
            <w:pPr>
              <w:jc w:val="center"/>
              <w:rPr>
                <w:rFonts w:ascii="Poppins" w:hAnsi="Poppins" w:cs="Poppins"/>
                <w:b/>
                <w:color w:val="162249"/>
                <w:szCs w:val="22"/>
              </w:rPr>
            </w:pPr>
            <w:r w:rsidRPr="002C40BA">
              <w:rPr>
                <w:rFonts w:ascii="Poppins" w:hAnsi="Poppins" w:cs="Poppins"/>
                <w:b/>
                <w:color w:val="162249"/>
                <w:szCs w:val="22"/>
              </w:rPr>
              <w:t>Spring Term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66E48E7F" w14:textId="77777777" w:rsidR="004D7232" w:rsidRPr="002C40BA" w:rsidRDefault="004D7232" w:rsidP="002C40BA">
            <w:pPr>
              <w:jc w:val="center"/>
              <w:rPr>
                <w:rFonts w:ascii="Poppins" w:hAnsi="Poppins" w:cs="Poppins"/>
                <w:b/>
                <w:color w:val="162249"/>
                <w:szCs w:val="22"/>
              </w:rPr>
            </w:pPr>
            <w:r w:rsidRPr="002C40BA">
              <w:rPr>
                <w:rFonts w:ascii="Poppins" w:hAnsi="Poppins" w:cs="Poppins"/>
                <w:b/>
                <w:color w:val="162249"/>
                <w:szCs w:val="22"/>
              </w:rPr>
              <w:t>Summer Term</w:t>
            </w:r>
          </w:p>
        </w:tc>
      </w:tr>
      <w:tr w:rsidR="004D7232" w:rsidRPr="002C40BA" w14:paraId="5B6F5A8E" w14:textId="77777777" w:rsidTr="001A054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  <w:hideMark/>
          </w:tcPr>
          <w:p w14:paraId="2B53AE07" w14:textId="77777777" w:rsidR="004D7232" w:rsidRPr="002C40BA" w:rsidRDefault="00B324F4" w:rsidP="001A0546">
            <w:pPr>
              <w:rPr>
                <w:rFonts w:ascii="Poppins" w:hAnsi="Poppins" w:cs="Poppins"/>
                <w:b/>
                <w:color w:val="162249"/>
                <w:szCs w:val="22"/>
              </w:rPr>
            </w:pPr>
            <w:r>
              <w:rPr>
                <w:rFonts w:ascii="Poppins" w:hAnsi="Poppins" w:cs="Poppins"/>
                <w:b/>
                <w:color w:val="162249"/>
                <w:szCs w:val="22"/>
              </w:rPr>
              <w:t>Full Governing Board</w:t>
            </w:r>
            <w:r w:rsidR="00653F29">
              <w:rPr>
                <w:rFonts w:ascii="Poppins" w:hAnsi="Poppins" w:cs="Poppins"/>
                <w:b/>
                <w:color w:val="162249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FC03" w14:textId="314ACF9B" w:rsidR="00FB66A4" w:rsidRPr="001C273B" w:rsidRDefault="00E5191E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>
              <w:rPr>
                <w:rFonts w:ascii="Poppins" w:hAnsi="Poppins" w:cs="Poppins"/>
                <w:color w:val="002060"/>
                <w:szCs w:val="22"/>
              </w:rPr>
              <w:t xml:space="preserve">19.10.2022 </w:t>
            </w:r>
            <w:r w:rsidR="00FB66A4" w:rsidRPr="001C273B">
              <w:rPr>
                <w:rFonts w:ascii="Poppins" w:hAnsi="Poppins" w:cs="Poppins"/>
                <w:color w:val="002060"/>
                <w:szCs w:val="22"/>
              </w:rPr>
              <w:t>@16.00</w:t>
            </w:r>
          </w:p>
          <w:p w14:paraId="189BE525" w14:textId="5A638A3E" w:rsidR="005204C5" w:rsidRPr="001C273B" w:rsidRDefault="00E5191E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>
              <w:rPr>
                <w:rFonts w:ascii="Poppins" w:hAnsi="Poppins" w:cs="Poppins"/>
                <w:color w:val="002060"/>
                <w:szCs w:val="22"/>
              </w:rPr>
              <w:t>07.12.2022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</w:p>
          <w:p w14:paraId="2FB27F0E" w14:textId="37BB4C48" w:rsidR="001A0546" w:rsidRPr="001C273B" w:rsidRDefault="001A0546" w:rsidP="004D7232">
            <w:pPr>
              <w:rPr>
                <w:rFonts w:ascii="Poppins" w:hAnsi="Poppins" w:cs="Poppins"/>
                <w:color w:val="00206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01EB" w14:textId="32EF2242" w:rsidR="004D7232" w:rsidRPr="001C273B" w:rsidRDefault="005204C5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 w:rsidRPr="001C273B">
              <w:rPr>
                <w:rFonts w:ascii="Poppins" w:hAnsi="Poppins" w:cs="Poppins"/>
                <w:color w:val="002060"/>
                <w:szCs w:val="22"/>
              </w:rPr>
              <w:t>1</w:t>
            </w:r>
            <w:r w:rsidR="00560AFD">
              <w:rPr>
                <w:rFonts w:ascii="Poppins" w:hAnsi="Poppins" w:cs="Poppins"/>
                <w:color w:val="002060"/>
                <w:szCs w:val="22"/>
              </w:rPr>
              <w:t>5</w:t>
            </w:r>
            <w:r w:rsidRPr="001C273B">
              <w:rPr>
                <w:rFonts w:ascii="Poppins" w:hAnsi="Poppins" w:cs="Poppins"/>
                <w:color w:val="002060"/>
                <w:szCs w:val="22"/>
              </w:rPr>
              <w:t>/02/202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3</w:t>
            </w:r>
            <w:r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</w:p>
          <w:p w14:paraId="2073794D" w14:textId="366FB111" w:rsidR="005204C5" w:rsidRPr="001C273B" w:rsidRDefault="00E5191E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>
              <w:rPr>
                <w:rFonts w:ascii="Poppins" w:hAnsi="Poppins" w:cs="Poppins"/>
                <w:color w:val="002060"/>
                <w:szCs w:val="22"/>
              </w:rPr>
              <w:t xml:space="preserve">29/03/2023 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 xml:space="preserve">@ </w:t>
            </w:r>
            <w:r w:rsidR="008D7860" w:rsidRPr="001C273B">
              <w:rPr>
                <w:rFonts w:ascii="Poppins" w:hAnsi="Poppins" w:cs="Poppins"/>
                <w:color w:val="002060"/>
                <w:szCs w:val="22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4C3A" w14:textId="71EDDF94" w:rsidR="004D7232" w:rsidRPr="001C273B" w:rsidRDefault="005204C5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 w:rsidRPr="001C273B">
              <w:rPr>
                <w:rFonts w:ascii="Poppins" w:hAnsi="Poppins" w:cs="Poppins"/>
                <w:color w:val="002060"/>
                <w:szCs w:val="22"/>
              </w:rPr>
              <w:t>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4</w:t>
            </w:r>
            <w:r w:rsidRPr="001C273B">
              <w:rPr>
                <w:rFonts w:ascii="Poppins" w:hAnsi="Poppins" w:cs="Poppins"/>
                <w:color w:val="002060"/>
                <w:szCs w:val="22"/>
              </w:rPr>
              <w:t>/05/202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3</w:t>
            </w:r>
            <w:r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</w:p>
          <w:p w14:paraId="11D60AF7" w14:textId="143E4031" w:rsidR="005204C5" w:rsidRPr="001C273B" w:rsidRDefault="00F26879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 w:rsidRPr="001C273B">
              <w:rPr>
                <w:rFonts w:ascii="Poppins" w:hAnsi="Poppins" w:cs="Poppins"/>
                <w:color w:val="002060"/>
                <w:szCs w:val="22"/>
              </w:rPr>
              <w:t>1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2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>/07/202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3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</w:p>
        </w:tc>
      </w:tr>
      <w:tr w:rsidR="004D7232" w:rsidRPr="002C40BA" w14:paraId="6E362600" w14:textId="77777777" w:rsidTr="001A054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  <w:hideMark/>
          </w:tcPr>
          <w:p w14:paraId="59F1D599" w14:textId="77777777" w:rsidR="004D7232" w:rsidRPr="002C40BA" w:rsidRDefault="00B324F4" w:rsidP="005204C5">
            <w:pPr>
              <w:rPr>
                <w:rFonts w:ascii="Poppins" w:hAnsi="Poppins" w:cs="Poppins"/>
                <w:b/>
                <w:color w:val="162249"/>
                <w:szCs w:val="22"/>
              </w:rPr>
            </w:pPr>
            <w:r>
              <w:rPr>
                <w:rFonts w:ascii="Poppins" w:hAnsi="Poppins" w:cs="Poppins"/>
                <w:b/>
                <w:color w:val="162249"/>
                <w:szCs w:val="22"/>
              </w:rPr>
              <w:t xml:space="preserve">Finance, </w:t>
            </w:r>
            <w:r w:rsidR="005204C5">
              <w:rPr>
                <w:rFonts w:ascii="Poppins" w:hAnsi="Poppins" w:cs="Poppins"/>
                <w:b/>
                <w:color w:val="162249"/>
                <w:szCs w:val="22"/>
              </w:rPr>
              <w:t>Audit and Risk</w:t>
            </w:r>
            <w:r>
              <w:rPr>
                <w:rFonts w:ascii="Poppins" w:hAnsi="Poppins" w:cs="Poppins"/>
                <w:b/>
                <w:color w:val="162249"/>
                <w:szCs w:val="22"/>
              </w:rPr>
              <w:t xml:space="preserve"> Committee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2A85" w14:textId="478A1485" w:rsidR="004D7232" w:rsidRPr="001C273B" w:rsidRDefault="00A379ED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 w:rsidRPr="001C273B">
              <w:rPr>
                <w:rFonts w:ascii="Poppins" w:hAnsi="Poppins" w:cs="Poppins"/>
                <w:color w:val="002060"/>
                <w:szCs w:val="22"/>
              </w:rPr>
              <w:t>1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2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>/10/202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2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</w:p>
          <w:p w14:paraId="5B180549" w14:textId="6EAB8806" w:rsidR="005204C5" w:rsidRPr="001C273B" w:rsidRDefault="00E5191E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>
              <w:rPr>
                <w:rFonts w:ascii="Poppins" w:hAnsi="Poppins" w:cs="Poppins"/>
                <w:color w:val="002060"/>
                <w:szCs w:val="22"/>
              </w:rPr>
              <w:t>30/11/2022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  <w:r w:rsidR="00306706" w:rsidRPr="001C273B">
              <w:rPr>
                <w:rFonts w:ascii="Poppins" w:hAnsi="Poppins" w:cs="Poppins"/>
                <w:color w:val="002060"/>
                <w:szCs w:val="22"/>
              </w:rPr>
              <w:t xml:space="preserve"> (Year-end accounts)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9A9C" w14:textId="7604C2C2" w:rsidR="004D7232" w:rsidRPr="001C273B" w:rsidRDefault="000B7259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 w:rsidRPr="001C273B">
              <w:rPr>
                <w:rFonts w:ascii="Poppins" w:hAnsi="Poppins" w:cs="Poppins"/>
                <w:color w:val="002060"/>
                <w:szCs w:val="22"/>
              </w:rPr>
              <w:t>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5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>/0</w:t>
            </w:r>
            <w:r w:rsidRPr="001C273B">
              <w:rPr>
                <w:rFonts w:ascii="Poppins" w:hAnsi="Poppins" w:cs="Poppins"/>
                <w:color w:val="002060"/>
                <w:szCs w:val="22"/>
              </w:rPr>
              <w:t>1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>/202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3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</w:p>
          <w:p w14:paraId="772B2B62" w14:textId="421D293C" w:rsidR="005204C5" w:rsidRPr="001C273B" w:rsidRDefault="008D7860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 w:rsidRPr="001C273B">
              <w:rPr>
                <w:rFonts w:ascii="Poppins" w:hAnsi="Poppins" w:cs="Poppins"/>
                <w:color w:val="002060"/>
                <w:szCs w:val="22"/>
              </w:rPr>
              <w:t>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2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>/03/202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3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5133" w14:textId="252C45D7" w:rsidR="004D7232" w:rsidRPr="001C273B" w:rsidRDefault="005204C5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 w:rsidRPr="001C273B">
              <w:rPr>
                <w:rFonts w:ascii="Poppins" w:hAnsi="Poppins" w:cs="Poppins"/>
                <w:color w:val="002060"/>
                <w:szCs w:val="22"/>
              </w:rPr>
              <w:t>1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7</w:t>
            </w:r>
            <w:r w:rsidRPr="001C273B">
              <w:rPr>
                <w:rFonts w:ascii="Poppins" w:hAnsi="Poppins" w:cs="Poppins"/>
                <w:color w:val="002060"/>
                <w:szCs w:val="22"/>
              </w:rPr>
              <w:t>/05/202</w:t>
            </w:r>
            <w:r w:rsidR="00E5191E">
              <w:rPr>
                <w:rFonts w:ascii="Poppins" w:hAnsi="Poppins" w:cs="Poppins"/>
                <w:color w:val="002060"/>
                <w:szCs w:val="22"/>
              </w:rPr>
              <w:t>3</w:t>
            </w:r>
            <w:r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</w:p>
          <w:p w14:paraId="15340272" w14:textId="0433B0E9" w:rsidR="005204C5" w:rsidRPr="001C273B" w:rsidRDefault="00E5191E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>
              <w:rPr>
                <w:rFonts w:ascii="Poppins" w:hAnsi="Poppins" w:cs="Poppins"/>
                <w:color w:val="002060"/>
                <w:szCs w:val="22"/>
              </w:rPr>
              <w:t>05/07/2023</w:t>
            </w:r>
            <w:r w:rsidR="005204C5" w:rsidRPr="001C273B">
              <w:rPr>
                <w:rFonts w:ascii="Poppins" w:hAnsi="Poppins" w:cs="Poppins"/>
                <w:color w:val="002060"/>
                <w:szCs w:val="22"/>
              </w:rPr>
              <w:t xml:space="preserve"> @ 16.00</w:t>
            </w:r>
            <w:r w:rsidR="00F26879" w:rsidRPr="001C273B">
              <w:rPr>
                <w:rFonts w:ascii="Poppins" w:hAnsi="Poppins" w:cs="Poppins"/>
                <w:color w:val="002060"/>
                <w:szCs w:val="22"/>
              </w:rPr>
              <w:t xml:space="preserve"> (budget)</w:t>
            </w:r>
          </w:p>
          <w:p w14:paraId="074E9EFE" w14:textId="77777777" w:rsidR="00387AF2" w:rsidRPr="001C273B" w:rsidRDefault="00387AF2" w:rsidP="004D7232">
            <w:pPr>
              <w:rPr>
                <w:rFonts w:ascii="Poppins" w:hAnsi="Poppins" w:cs="Poppins"/>
                <w:color w:val="002060"/>
                <w:szCs w:val="22"/>
              </w:rPr>
            </w:pPr>
          </w:p>
        </w:tc>
      </w:tr>
      <w:tr w:rsidR="002C40BA" w:rsidRPr="002C40BA" w14:paraId="17BB9447" w14:textId="77777777" w:rsidTr="004A1B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2E5CC2E4" w14:textId="77777777" w:rsidR="002C40BA" w:rsidRPr="001A0546" w:rsidRDefault="00B324F4" w:rsidP="001A0546">
            <w:pPr>
              <w:rPr>
                <w:rFonts w:ascii="Poppins" w:hAnsi="Poppins" w:cs="Poppins"/>
                <w:b/>
                <w:color w:val="162249"/>
                <w:szCs w:val="22"/>
              </w:rPr>
            </w:pPr>
            <w:r>
              <w:rPr>
                <w:rFonts w:ascii="Poppins" w:hAnsi="Poppins" w:cs="Poppins"/>
                <w:b/>
                <w:color w:val="162249"/>
                <w:szCs w:val="22"/>
              </w:rPr>
              <w:t>Data, Standards and Achievement Committee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6617" w14:textId="3D76A8C9" w:rsidR="002C40BA" w:rsidRPr="001C273B" w:rsidRDefault="00E95F8F" w:rsidP="004D7232">
            <w:pPr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0</w:t>
            </w:r>
            <w:r w:rsidR="00E5191E">
              <w:rPr>
                <w:rFonts w:ascii="Poppins" w:hAnsi="Poppins" w:cs="Poppins"/>
                <w:color w:val="002060"/>
              </w:rPr>
              <w:t>5</w:t>
            </w:r>
            <w:r w:rsidR="005204C5" w:rsidRPr="001C273B">
              <w:rPr>
                <w:rFonts w:ascii="Poppins" w:hAnsi="Poppins" w:cs="Poppins"/>
                <w:color w:val="002060"/>
              </w:rPr>
              <w:t>/10/202</w:t>
            </w:r>
            <w:r w:rsidR="00E5191E">
              <w:rPr>
                <w:rFonts w:ascii="Poppins" w:hAnsi="Poppins" w:cs="Poppins"/>
                <w:color w:val="002060"/>
              </w:rPr>
              <w:t xml:space="preserve">2 </w:t>
            </w:r>
            <w:r w:rsidR="005204C5" w:rsidRPr="001C273B">
              <w:rPr>
                <w:rFonts w:ascii="Poppins" w:hAnsi="Poppins" w:cs="Poppins"/>
                <w:color w:val="002060"/>
              </w:rPr>
              <w:t>@ 16.00</w:t>
            </w:r>
          </w:p>
          <w:p w14:paraId="12326237" w14:textId="4F338865" w:rsidR="001A0546" w:rsidRPr="001C273B" w:rsidRDefault="005204C5" w:rsidP="004D7232">
            <w:pPr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2</w:t>
            </w:r>
            <w:r w:rsidR="00E5191E">
              <w:rPr>
                <w:rFonts w:ascii="Poppins" w:hAnsi="Poppins" w:cs="Poppins"/>
                <w:color w:val="002060"/>
              </w:rPr>
              <w:t>3</w:t>
            </w:r>
            <w:r w:rsidRPr="001C273B">
              <w:rPr>
                <w:rFonts w:ascii="Poppins" w:hAnsi="Poppins" w:cs="Poppins"/>
                <w:color w:val="002060"/>
              </w:rPr>
              <w:t>/11/202</w:t>
            </w:r>
            <w:r w:rsidR="00E5191E">
              <w:rPr>
                <w:rFonts w:ascii="Poppins" w:hAnsi="Poppins" w:cs="Poppins"/>
                <w:color w:val="002060"/>
              </w:rPr>
              <w:t>2</w:t>
            </w:r>
            <w:r w:rsidRPr="001C273B">
              <w:rPr>
                <w:rFonts w:ascii="Poppins" w:hAnsi="Poppins" w:cs="Poppins"/>
                <w:color w:val="002060"/>
              </w:rPr>
              <w:t xml:space="preserve"> @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9400" w14:textId="555E254C" w:rsidR="002C40BA" w:rsidRPr="001C273B" w:rsidRDefault="00306706" w:rsidP="004D7232">
            <w:pPr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1</w:t>
            </w:r>
            <w:r w:rsidR="00E5191E">
              <w:rPr>
                <w:rFonts w:ascii="Poppins" w:hAnsi="Poppins" w:cs="Poppins"/>
                <w:color w:val="002060"/>
              </w:rPr>
              <w:t>8</w:t>
            </w:r>
            <w:r w:rsidR="005204C5" w:rsidRPr="001C273B">
              <w:rPr>
                <w:rFonts w:ascii="Poppins" w:hAnsi="Poppins" w:cs="Poppins"/>
                <w:color w:val="002060"/>
              </w:rPr>
              <w:t>/01/202</w:t>
            </w:r>
            <w:r w:rsidR="00E5191E">
              <w:rPr>
                <w:rFonts w:ascii="Poppins" w:hAnsi="Poppins" w:cs="Poppins"/>
                <w:color w:val="002060"/>
              </w:rPr>
              <w:t>3</w:t>
            </w:r>
            <w:r w:rsidR="005204C5" w:rsidRPr="001C273B">
              <w:rPr>
                <w:rFonts w:ascii="Poppins" w:hAnsi="Poppins" w:cs="Poppins"/>
                <w:color w:val="002060"/>
              </w:rPr>
              <w:t xml:space="preserve"> @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A6F" w14:textId="50AD2636" w:rsidR="002C40BA" w:rsidRPr="001C273B" w:rsidRDefault="005204C5" w:rsidP="004D7232">
            <w:pPr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1</w:t>
            </w:r>
            <w:r w:rsidR="00E5191E">
              <w:rPr>
                <w:rFonts w:ascii="Poppins" w:hAnsi="Poppins" w:cs="Poppins"/>
                <w:color w:val="002060"/>
              </w:rPr>
              <w:t>0</w:t>
            </w:r>
            <w:r w:rsidRPr="001C273B">
              <w:rPr>
                <w:rFonts w:ascii="Poppins" w:hAnsi="Poppins" w:cs="Poppins"/>
                <w:color w:val="002060"/>
              </w:rPr>
              <w:t>/05/202</w:t>
            </w:r>
            <w:r w:rsidR="00E5191E">
              <w:rPr>
                <w:rFonts w:ascii="Poppins" w:hAnsi="Poppins" w:cs="Poppins"/>
                <w:color w:val="002060"/>
              </w:rPr>
              <w:t xml:space="preserve">3 </w:t>
            </w:r>
            <w:r w:rsidRPr="001C273B">
              <w:rPr>
                <w:rFonts w:ascii="Poppins" w:hAnsi="Poppins" w:cs="Poppins"/>
                <w:color w:val="002060"/>
              </w:rPr>
              <w:t>@ 16.00</w:t>
            </w:r>
          </w:p>
        </w:tc>
      </w:tr>
      <w:tr w:rsidR="004D7232" w:rsidRPr="002C40BA" w14:paraId="1AC69CF7" w14:textId="77777777" w:rsidTr="004A1B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  <w:hideMark/>
          </w:tcPr>
          <w:p w14:paraId="12341401" w14:textId="77777777" w:rsidR="004D7232" w:rsidRPr="002C40BA" w:rsidRDefault="005204C5" w:rsidP="001A0546">
            <w:pPr>
              <w:rPr>
                <w:rFonts w:ascii="Poppins" w:hAnsi="Poppins" w:cs="Poppins"/>
                <w:b/>
                <w:color w:val="162249"/>
                <w:szCs w:val="22"/>
              </w:rPr>
            </w:pPr>
            <w:r>
              <w:rPr>
                <w:rFonts w:ascii="Poppins" w:hAnsi="Poppins" w:cs="Poppins"/>
                <w:b/>
                <w:color w:val="162249"/>
                <w:szCs w:val="22"/>
              </w:rPr>
              <w:t>Strategy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2448" w14:textId="542055C8" w:rsidR="001A0546" w:rsidRPr="001C273B" w:rsidRDefault="001A0546" w:rsidP="004D7232">
            <w:pPr>
              <w:rPr>
                <w:rFonts w:ascii="Poppins" w:hAnsi="Poppins" w:cs="Poppins"/>
                <w:color w:val="002060"/>
                <w:szCs w:val="22"/>
              </w:rPr>
            </w:pPr>
          </w:p>
          <w:p w14:paraId="01ACC7A9" w14:textId="77777777" w:rsidR="00306706" w:rsidRPr="001C273B" w:rsidRDefault="00306706" w:rsidP="004D7232">
            <w:pPr>
              <w:rPr>
                <w:rFonts w:ascii="Poppins" w:hAnsi="Poppins" w:cs="Poppins"/>
                <w:color w:val="00206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4847" w14:textId="0FD0EE07" w:rsidR="004D7232" w:rsidRPr="001C273B" w:rsidRDefault="004D7232" w:rsidP="004D7232">
            <w:pPr>
              <w:rPr>
                <w:rFonts w:ascii="Poppins" w:hAnsi="Poppins" w:cs="Poppins"/>
                <w:color w:val="00206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hideMark/>
          </w:tcPr>
          <w:p w14:paraId="7405BA3D" w14:textId="5D482EF9" w:rsidR="004D7232" w:rsidRPr="001C273B" w:rsidRDefault="004A1B6A" w:rsidP="004D7232">
            <w:pPr>
              <w:rPr>
                <w:rFonts w:ascii="Poppins" w:hAnsi="Poppins" w:cs="Poppins"/>
                <w:color w:val="002060"/>
                <w:szCs w:val="22"/>
              </w:rPr>
            </w:pPr>
            <w:r>
              <w:rPr>
                <w:rFonts w:ascii="Poppins" w:hAnsi="Poppins" w:cs="Poppins"/>
                <w:color w:val="002060"/>
                <w:szCs w:val="22"/>
              </w:rPr>
              <w:t>21/06</w:t>
            </w:r>
            <w:r w:rsidRPr="001C273B">
              <w:rPr>
                <w:rFonts w:ascii="Poppins" w:hAnsi="Poppins" w:cs="Poppins"/>
                <w:color w:val="002060"/>
                <w:szCs w:val="22"/>
              </w:rPr>
              <w:t>/202</w:t>
            </w:r>
            <w:r>
              <w:rPr>
                <w:rFonts w:ascii="Poppins" w:hAnsi="Poppins" w:cs="Poppins"/>
                <w:color w:val="002060"/>
                <w:szCs w:val="22"/>
              </w:rPr>
              <w:t>3</w:t>
            </w:r>
            <w:r w:rsidRPr="001C273B">
              <w:rPr>
                <w:rFonts w:ascii="Poppins" w:hAnsi="Poppins" w:cs="Poppins"/>
                <w:color w:val="002060"/>
                <w:szCs w:val="22"/>
              </w:rPr>
              <w:t xml:space="preserve"> </w:t>
            </w:r>
            <w:r>
              <w:rPr>
                <w:rFonts w:ascii="Poppins" w:hAnsi="Poppins" w:cs="Poppins"/>
                <w:color w:val="002060"/>
                <w:szCs w:val="22"/>
              </w:rPr>
              <w:t>AGM and Strategy Day</w:t>
            </w:r>
          </w:p>
        </w:tc>
      </w:tr>
      <w:tr w:rsidR="005204C5" w:rsidRPr="002C40BA" w14:paraId="460A7BD2" w14:textId="77777777" w:rsidTr="004A1B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50806B4C" w14:textId="77777777" w:rsidR="005204C5" w:rsidRDefault="005204C5" w:rsidP="001A0546">
            <w:pPr>
              <w:rPr>
                <w:rFonts w:ascii="Poppins" w:hAnsi="Poppins" w:cs="Poppins"/>
                <w:b/>
                <w:color w:val="162249"/>
              </w:rPr>
            </w:pPr>
            <w:r>
              <w:rPr>
                <w:rFonts w:ascii="Poppins" w:hAnsi="Poppins" w:cs="Poppins"/>
                <w:b/>
                <w:color w:val="162249"/>
              </w:rPr>
              <w:t>HR Committee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BF5" w14:textId="07480BB8" w:rsidR="005204C5" w:rsidRPr="001C273B" w:rsidRDefault="00807002" w:rsidP="004D7232">
            <w:pPr>
              <w:rPr>
                <w:rFonts w:ascii="Poppins" w:hAnsi="Poppins" w:cs="Poppins"/>
                <w:color w:val="002060"/>
              </w:rPr>
            </w:pPr>
            <w:r>
              <w:rPr>
                <w:rFonts w:ascii="Poppins" w:hAnsi="Poppins" w:cs="Poppins"/>
                <w:color w:val="002060"/>
              </w:rPr>
              <w:t>21</w:t>
            </w:r>
            <w:r w:rsidR="00447FEC" w:rsidRPr="001C273B">
              <w:rPr>
                <w:rFonts w:ascii="Poppins" w:hAnsi="Poppins" w:cs="Poppins"/>
                <w:color w:val="002060"/>
              </w:rPr>
              <w:t>/09/202</w:t>
            </w:r>
            <w:r>
              <w:rPr>
                <w:rFonts w:ascii="Poppins" w:hAnsi="Poppins" w:cs="Poppins"/>
                <w:color w:val="002060"/>
              </w:rPr>
              <w:t>2</w:t>
            </w:r>
            <w:r w:rsidR="00447FEC" w:rsidRPr="001C273B">
              <w:rPr>
                <w:rFonts w:ascii="Poppins" w:hAnsi="Poppins" w:cs="Poppins"/>
                <w:color w:val="002060"/>
              </w:rPr>
              <w:t xml:space="preserve"> @ TBC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EAD" w14:textId="7B4A310E" w:rsidR="005204C5" w:rsidRPr="001C273B" w:rsidRDefault="009C2A7D" w:rsidP="004D7232">
            <w:pPr>
              <w:rPr>
                <w:rFonts w:ascii="Poppins" w:hAnsi="Poppins" w:cs="Poppins"/>
                <w:color w:val="002060"/>
              </w:rPr>
            </w:pPr>
            <w:r>
              <w:rPr>
                <w:rFonts w:ascii="Poppins" w:hAnsi="Poppins" w:cs="Poppins"/>
                <w:color w:val="002060"/>
              </w:rPr>
              <w:t>11</w:t>
            </w:r>
            <w:r w:rsidR="00807002">
              <w:rPr>
                <w:rFonts w:ascii="Poppins" w:hAnsi="Poppins" w:cs="Poppins"/>
                <w:color w:val="002060"/>
              </w:rPr>
              <w:t>/01</w:t>
            </w:r>
            <w:r w:rsidR="00447FEC" w:rsidRPr="001C273B">
              <w:rPr>
                <w:rFonts w:ascii="Poppins" w:hAnsi="Poppins" w:cs="Poppins"/>
                <w:color w:val="002060"/>
              </w:rPr>
              <w:t>/202</w:t>
            </w:r>
            <w:r w:rsidR="00807002">
              <w:rPr>
                <w:rFonts w:ascii="Poppins" w:hAnsi="Poppins" w:cs="Poppins"/>
                <w:color w:val="002060"/>
              </w:rPr>
              <w:t xml:space="preserve">3 </w:t>
            </w:r>
            <w:r w:rsidR="00447FEC" w:rsidRPr="001C273B">
              <w:rPr>
                <w:rFonts w:ascii="Poppins" w:hAnsi="Poppins" w:cs="Poppins"/>
                <w:color w:val="002060"/>
              </w:rPr>
              <w:t>@ TBC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988" w14:textId="586F13A8" w:rsidR="005204C5" w:rsidRPr="001C273B" w:rsidRDefault="00807002" w:rsidP="004D7232">
            <w:pPr>
              <w:rPr>
                <w:rFonts w:ascii="Poppins" w:hAnsi="Poppins" w:cs="Poppins"/>
                <w:color w:val="002060"/>
              </w:rPr>
            </w:pPr>
            <w:r>
              <w:rPr>
                <w:rFonts w:ascii="Poppins" w:hAnsi="Poppins" w:cs="Poppins"/>
                <w:color w:val="002060"/>
              </w:rPr>
              <w:t>03/05/</w:t>
            </w:r>
            <w:r w:rsidR="00447FEC" w:rsidRPr="001C273B">
              <w:rPr>
                <w:rFonts w:ascii="Poppins" w:hAnsi="Poppins" w:cs="Poppins"/>
                <w:color w:val="002060"/>
              </w:rPr>
              <w:t>202</w:t>
            </w:r>
            <w:r>
              <w:rPr>
                <w:rFonts w:ascii="Poppins" w:hAnsi="Poppins" w:cs="Poppins"/>
                <w:color w:val="002060"/>
              </w:rPr>
              <w:t>3</w:t>
            </w:r>
            <w:r w:rsidR="00447FEC" w:rsidRPr="001C273B">
              <w:rPr>
                <w:rFonts w:ascii="Poppins" w:hAnsi="Poppins" w:cs="Poppins"/>
                <w:color w:val="002060"/>
              </w:rPr>
              <w:t xml:space="preserve"> @ TBC</w:t>
            </w:r>
          </w:p>
        </w:tc>
      </w:tr>
      <w:tr w:rsidR="005204C5" w:rsidRPr="002C40BA" w14:paraId="507780E6" w14:textId="77777777" w:rsidTr="00447FE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1B3CF2F8" w14:textId="77777777" w:rsidR="005204C5" w:rsidRDefault="005204C5" w:rsidP="001A0546">
            <w:pPr>
              <w:rPr>
                <w:rFonts w:ascii="Poppins" w:hAnsi="Poppins" w:cs="Poppins"/>
                <w:b/>
                <w:color w:val="162249"/>
              </w:rPr>
            </w:pPr>
            <w:r>
              <w:rPr>
                <w:rFonts w:ascii="Poppins" w:hAnsi="Poppins" w:cs="Poppins"/>
                <w:b/>
                <w:color w:val="162249"/>
              </w:rPr>
              <w:t>H&amp;S Committee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D91B" w14:textId="270AA598" w:rsidR="005204C5" w:rsidRPr="001C273B" w:rsidRDefault="00306706" w:rsidP="004D7232">
            <w:pPr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2</w:t>
            </w:r>
            <w:r w:rsidR="009C2A7D">
              <w:rPr>
                <w:rFonts w:ascii="Poppins" w:hAnsi="Poppins" w:cs="Poppins"/>
                <w:color w:val="002060"/>
              </w:rPr>
              <w:t>7</w:t>
            </w:r>
            <w:r w:rsidRPr="001C273B">
              <w:rPr>
                <w:rFonts w:ascii="Poppins" w:hAnsi="Poppins" w:cs="Poppins"/>
                <w:color w:val="002060"/>
              </w:rPr>
              <w:t>/09/202</w:t>
            </w:r>
            <w:r w:rsidR="009C2A7D">
              <w:rPr>
                <w:rFonts w:ascii="Poppins" w:hAnsi="Poppins" w:cs="Poppins"/>
                <w:color w:val="002060"/>
              </w:rPr>
              <w:t>2</w:t>
            </w:r>
            <w:r w:rsidRPr="001C273B">
              <w:rPr>
                <w:rFonts w:ascii="Poppins" w:hAnsi="Poppins" w:cs="Poppins"/>
                <w:color w:val="002060"/>
              </w:rPr>
              <w:t xml:space="preserve"> @ TBC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F73" w14:textId="2C4D4319" w:rsidR="005204C5" w:rsidRPr="001C273B" w:rsidRDefault="009C2A7D" w:rsidP="004D7232">
            <w:pPr>
              <w:rPr>
                <w:rFonts w:ascii="Poppins" w:hAnsi="Poppins" w:cs="Poppins"/>
                <w:color w:val="002060"/>
              </w:rPr>
            </w:pPr>
            <w:r>
              <w:rPr>
                <w:rFonts w:ascii="Poppins" w:hAnsi="Poppins" w:cs="Poppins"/>
                <w:color w:val="002060"/>
              </w:rPr>
              <w:t>31/01</w:t>
            </w:r>
            <w:r w:rsidR="008D7860" w:rsidRPr="001C273B">
              <w:rPr>
                <w:rFonts w:ascii="Poppins" w:hAnsi="Poppins" w:cs="Poppins"/>
                <w:color w:val="002060"/>
              </w:rPr>
              <w:t>/202</w:t>
            </w:r>
            <w:r>
              <w:rPr>
                <w:rFonts w:ascii="Poppins" w:hAnsi="Poppins" w:cs="Poppins"/>
                <w:color w:val="002060"/>
              </w:rPr>
              <w:t>3</w:t>
            </w:r>
            <w:r w:rsidR="008D7860" w:rsidRPr="001C273B">
              <w:rPr>
                <w:rFonts w:ascii="Poppins" w:hAnsi="Poppins" w:cs="Poppins"/>
                <w:color w:val="002060"/>
              </w:rPr>
              <w:t xml:space="preserve"> @ TBC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2ED" w14:textId="7F764570" w:rsidR="005204C5" w:rsidRPr="001C273B" w:rsidRDefault="00F26879" w:rsidP="004D7232">
            <w:pPr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2</w:t>
            </w:r>
            <w:r w:rsidR="009C2A7D">
              <w:rPr>
                <w:rFonts w:ascii="Poppins" w:hAnsi="Poppins" w:cs="Poppins"/>
                <w:color w:val="002060"/>
              </w:rPr>
              <w:t>7</w:t>
            </w:r>
            <w:r w:rsidRPr="001C273B">
              <w:rPr>
                <w:rFonts w:ascii="Poppins" w:hAnsi="Poppins" w:cs="Poppins"/>
                <w:color w:val="002060"/>
              </w:rPr>
              <w:t>/06/202</w:t>
            </w:r>
            <w:r w:rsidR="009C2A7D">
              <w:rPr>
                <w:rFonts w:ascii="Poppins" w:hAnsi="Poppins" w:cs="Poppins"/>
                <w:color w:val="002060"/>
              </w:rPr>
              <w:t>3</w:t>
            </w:r>
            <w:r w:rsidRPr="001C273B">
              <w:rPr>
                <w:rFonts w:ascii="Poppins" w:hAnsi="Poppins" w:cs="Poppins"/>
                <w:color w:val="002060"/>
              </w:rPr>
              <w:t xml:space="preserve"> @ TBC</w:t>
            </w:r>
          </w:p>
        </w:tc>
      </w:tr>
      <w:tr w:rsidR="00306706" w:rsidRPr="002C40BA" w14:paraId="787883EF" w14:textId="77777777" w:rsidTr="00447FE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1398D73E" w14:textId="77777777" w:rsidR="00306706" w:rsidRDefault="00306706" w:rsidP="001A0546">
            <w:pPr>
              <w:rPr>
                <w:rFonts w:ascii="Poppins" w:hAnsi="Poppins" w:cs="Poppins"/>
                <w:b/>
                <w:color w:val="162249"/>
              </w:rPr>
            </w:pPr>
            <w:r>
              <w:rPr>
                <w:rFonts w:ascii="Poppins" w:hAnsi="Poppins" w:cs="Poppins"/>
                <w:b/>
                <w:color w:val="162249"/>
              </w:rPr>
              <w:t>Admissions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746" w14:textId="33AB0FE8" w:rsidR="00306706" w:rsidRPr="001C273B" w:rsidRDefault="00306706" w:rsidP="004D7232">
            <w:pPr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0</w:t>
            </w:r>
            <w:r w:rsidR="009C2A7D">
              <w:rPr>
                <w:rFonts w:ascii="Poppins" w:hAnsi="Poppins" w:cs="Poppins"/>
                <w:color w:val="002060"/>
              </w:rPr>
              <w:t>9</w:t>
            </w:r>
            <w:r w:rsidRPr="001C273B">
              <w:rPr>
                <w:rFonts w:ascii="Poppins" w:hAnsi="Poppins" w:cs="Poppins"/>
                <w:color w:val="002060"/>
              </w:rPr>
              <w:t>/11/202</w:t>
            </w:r>
            <w:r w:rsidR="009C2A7D">
              <w:rPr>
                <w:rFonts w:ascii="Poppins" w:hAnsi="Poppins" w:cs="Poppins"/>
                <w:color w:val="002060"/>
              </w:rPr>
              <w:t xml:space="preserve">2 </w:t>
            </w:r>
            <w:r w:rsidRPr="001C273B">
              <w:rPr>
                <w:rFonts w:ascii="Poppins" w:hAnsi="Poppins" w:cs="Poppins"/>
                <w:color w:val="002060"/>
              </w:rPr>
              <w:t>@ TBC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9A5" w14:textId="77777777" w:rsidR="00306706" w:rsidRPr="001C273B" w:rsidRDefault="00306706" w:rsidP="004D7232">
            <w:pPr>
              <w:rPr>
                <w:rFonts w:ascii="Poppins" w:hAnsi="Poppins" w:cs="Poppins"/>
                <w:color w:val="00206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A63" w14:textId="77777777" w:rsidR="00306706" w:rsidRPr="001C273B" w:rsidRDefault="00306706" w:rsidP="004D7232">
            <w:pPr>
              <w:rPr>
                <w:rFonts w:ascii="Poppins" w:hAnsi="Poppins" w:cs="Poppins"/>
                <w:color w:val="002060"/>
              </w:rPr>
            </w:pPr>
          </w:p>
        </w:tc>
      </w:tr>
      <w:tr w:rsidR="00447FEC" w:rsidRPr="002C40BA" w14:paraId="7B0CFFA5" w14:textId="77777777" w:rsidTr="00447FE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426A5E49" w14:textId="77777777" w:rsidR="00447FEC" w:rsidRDefault="00F26879" w:rsidP="001A0546">
            <w:pPr>
              <w:rPr>
                <w:rFonts w:ascii="Poppins" w:hAnsi="Poppins" w:cs="Poppins"/>
                <w:b/>
                <w:color w:val="162249"/>
              </w:rPr>
            </w:pPr>
            <w:r>
              <w:rPr>
                <w:rFonts w:ascii="Poppins" w:hAnsi="Poppins" w:cs="Poppins"/>
                <w:b/>
                <w:color w:val="162249"/>
              </w:rPr>
              <w:t>Enterprise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F71B" w14:textId="77777777" w:rsidR="00447FEC" w:rsidRPr="001C273B" w:rsidRDefault="00447FEC" w:rsidP="004D7232">
            <w:pPr>
              <w:rPr>
                <w:rFonts w:ascii="Poppins" w:hAnsi="Poppins" w:cs="Poppins"/>
                <w:color w:val="002060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F74" w14:textId="77777777" w:rsidR="00447FEC" w:rsidRPr="001C273B" w:rsidRDefault="00447FEC" w:rsidP="00447FEC">
            <w:pPr>
              <w:rPr>
                <w:rFonts w:ascii="Poppins" w:hAnsi="Poppins" w:cs="Poppins"/>
                <w:color w:val="00206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B45" w14:textId="77777777" w:rsidR="00447FEC" w:rsidRPr="001C273B" w:rsidRDefault="00447FEC" w:rsidP="00447FEC">
            <w:pPr>
              <w:rPr>
                <w:rFonts w:ascii="Poppins" w:hAnsi="Poppins" w:cs="Poppins"/>
                <w:color w:val="002060"/>
              </w:rPr>
            </w:pPr>
          </w:p>
        </w:tc>
      </w:tr>
      <w:tr w:rsidR="001C273B" w:rsidRPr="002C40BA" w14:paraId="3C6FA84B" w14:textId="77777777" w:rsidTr="004A1B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3CB84504" w14:textId="77777777" w:rsidR="001C273B" w:rsidRDefault="001C273B" w:rsidP="001A0546">
            <w:pPr>
              <w:rPr>
                <w:rFonts w:ascii="Poppins" w:hAnsi="Poppins" w:cs="Poppins"/>
                <w:b/>
                <w:color w:val="162249"/>
              </w:rPr>
            </w:pPr>
            <w:r>
              <w:rPr>
                <w:rFonts w:ascii="Poppins" w:hAnsi="Poppins" w:cs="Poppins"/>
                <w:b/>
                <w:color w:val="162249"/>
              </w:rPr>
              <w:lastRenderedPageBreak/>
              <w:t>Members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FD6" w14:textId="03FD78D7" w:rsidR="001C273B" w:rsidRPr="001C273B" w:rsidRDefault="00BF083A" w:rsidP="004D7232">
            <w:pPr>
              <w:rPr>
                <w:rFonts w:ascii="Poppins" w:hAnsi="Poppins" w:cs="Poppins"/>
                <w:color w:val="002060"/>
              </w:rPr>
            </w:pPr>
            <w:r>
              <w:rPr>
                <w:rFonts w:ascii="Poppins" w:hAnsi="Poppins" w:cs="Poppins"/>
                <w:color w:val="00206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F01" w14:textId="5737C89E" w:rsidR="001C273B" w:rsidRPr="001C273B" w:rsidRDefault="009C2A7D" w:rsidP="00447FEC">
            <w:pPr>
              <w:rPr>
                <w:rFonts w:ascii="Poppins" w:hAnsi="Poppins" w:cs="Poppins"/>
                <w:color w:val="002060"/>
              </w:rPr>
            </w:pPr>
            <w:r>
              <w:rPr>
                <w:rFonts w:ascii="Poppins" w:hAnsi="Poppins" w:cs="Poppins"/>
                <w:color w:val="002060"/>
              </w:rPr>
              <w:t xml:space="preserve">11/01/2023 @TBC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7DEC" w14:textId="735817C3" w:rsidR="001C273B" w:rsidRPr="001C273B" w:rsidRDefault="001C273B" w:rsidP="00447FEC">
            <w:pPr>
              <w:rPr>
                <w:rFonts w:ascii="Poppins" w:hAnsi="Poppins" w:cs="Poppins"/>
                <w:color w:val="002060"/>
              </w:rPr>
            </w:pPr>
          </w:p>
        </w:tc>
      </w:tr>
      <w:tr w:rsidR="005204C5" w:rsidRPr="002C40BA" w14:paraId="62AE7C75" w14:textId="77777777" w:rsidTr="004A1B6A">
        <w:trPr>
          <w:trHeight w:val="41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E4F3"/>
            <w:vAlign w:val="center"/>
          </w:tcPr>
          <w:p w14:paraId="22980BC1" w14:textId="77777777" w:rsidR="005204C5" w:rsidRDefault="005204C5" w:rsidP="001A0546">
            <w:pPr>
              <w:rPr>
                <w:rFonts w:ascii="Poppins" w:hAnsi="Poppins" w:cs="Poppins"/>
                <w:b/>
                <w:color w:val="162249"/>
              </w:rPr>
            </w:pPr>
            <w:r>
              <w:rPr>
                <w:rFonts w:ascii="Poppins" w:hAnsi="Poppins" w:cs="Poppins"/>
                <w:b/>
                <w:color w:val="162249"/>
              </w:rPr>
              <w:t>AGM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07C208" w14:textId="77777777" w:rsidR="005204C5" w:rsidRPr="001C273B" w:rsidRDefault="005204C5" w:rsidP="004D7232">
            <w:pPr>
              <w:rPr>
                <w:rFonts w:ascii="Poppins" w:hAnsi="Poppins" w:cs="Poppins"/>
                <w:color w:val="00206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7B5B" w14:textId="16BB0F3E" w:rsidR="005204C5" w:rsidRPr="001C273B" w:rsidRDefault="005204C5" w:rsidP="004D7232">
            <w:pPr>
              <w:rPr>
                <w:rFonts w:ascii="Poppins" w:hAnsi="Poppins" w:cs="Poppins"/>
                <w:color w:val="00206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FA832B8" w14:textId="5A552468" w:rsidR="005204C5" w:rsidRPr="001C273B" w:rsidRDefault="004A1B6A" w:rsidP="004D7232">
            <w:pPr>
              <w:rPr>
                <w:rFonts w:ascii="Poppins" w:hAnsi="Poppins" w:cs="Poppins"/>
                <w:color w:val="002060"/>
              </w:rPr>
            </w:pPr>
            <w:r>
              <w:rPr>
                <w:rFonts w:ascii="Poppins" w:hAnsi="Poppins" w:cs="Poppins"/>
                <w:color w:val="002060"/>
              </w:rPr>
              <w:t>21/06/2023 AGM</w:t>
            </w:r>
          </w:p>
        </w:tc>
      </w:tr>
    </w:tbl>
    <w:p w14:paraId="5AE97682" w14:textId="77777777" w:rsidR="003B5806" w:rsidRPr="00207C34" w:rsidRDefault="003B5806" w:rsidP="004D7232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</w:p>
    <w:p w14:paraId="4974498B" w14:textId="77777777" w:rsidR="00F75A04" w:rsidRPr="002C40BA" w:rsidRDefault="00F75A04" w:rsidP="00F75A04">
      <w:pPr>
        <w:spacing w:after="0" w:line="240" w:lineRule="auto"/>
        <w:jc w:val="center"/>
        <w:rPr>
          <w:rFonts w:ascii="Poppins" w:eastAsia="Times New Roman" w:hAnsi="Poppins" w:cs="Poppins"/>
          <w:color w:val="162249"/>
          <w:szCs w:val="24"/>
          <w:lang w:eastAsia="en-GB"/>
        </w:rPr>
      </w:pPr>
      <w:r>
        <w:rPr>
          <w:rFonts w:ascii="Poppins" w:eastAsia="Times New Roman" w:hAnsi="Poppins" w:cs="Poppins"/>
          <w:b/>
          <w:color w:val="162249"/>
          <w:sz w:val="36"/>
          <w:szCs w:val="40"/>
          <w:u w:val="single"/>
          <w:lang w:eastAsia="en-GB"/>
        </w:rPr>
        <w:t>Roles and Responsibilities</w:t>
      </w:r>
    </w:p>
    <w:p w14:paraId="0D363E0E" w14:textId="77777777" w:rsidR="00F75A04" w:rsidRPr="002C40BA" w:rsidRDefault="00F75A04" w:rsidP="00F75A04">
      <w:pPr>
        <w:spacing w:after="0" w:line="240" w:lineRule="auto"/>
        <w:rPr>
          <w:rFonts w:ascii="Poppins" w:eastAsia="Times New Roman" w:hAnsi="Poppins" w:cs="Poppins"/>
          <w:b/>
          <w:color w:val="162249"/>
          <w:sz w:val="16"/>
          <w:szCs w:val="26"/>
          <w:u w:val="single"/>
          <w:lang w:eastAsia="en-GB"/>
        </w:rPr>
      </w:pPr>
    </w:p>
    <w:p w14:paraId="74F7496B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 xml:space="preserve">Trustees must have the skills, </w:t>
      </w:r>
      <w:proofErr w:type="gramStart"/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know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>ledge</w:t>
      </w:r>
      <w:proofErr w:type="gramEnd"/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and experience to run the 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 xml:space="preserve">academy trust. Understanding 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the difference 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role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>s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 xml:space="preserve"> will help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ensure the trust complies with 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legal and contractual duties.</w:t>
      </w:r>
    </w:p>
    <w:p w14:paraId="4DC87FC3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</w:p>
    <w:p w14:paraId="1FDA3947" w14:textId="77777777" w:rsidR="00F75A04" w:rsidRPr="00711DC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b/>
          <w:color w:val="162249"/>
          <w:szCs w:val="26"/>
          <w:lang w:eastAsia="en-GB"/>
        </w:rPr>
        <w:t>Members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 xml:space="preserve"> have a similar role to shareholders of a company limited by shares. They:</w:t>
      </w:r>
    </w:p>
    <w:p w14:paraId="11D41FAE" w14:textId="77777777" w:rsidR="00F75A04" w:rsidRPr="00711DC7" w:rsidRDefault="00F75A04" w:rsidP="00F75A04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are the subscribers to the memorandum of association (where they are founding</w:t>
      </w:r>
    </w:p>
    <w:p w14:paraId="11D0033F" w14:textId="77777777" w:rsidR="00F75A04" w:rsidRPr="00711DC7" w:rsidRDefault="00F75A04" w:rsidP="002C116B">
      <w:pPr>
        <w:pStyle w:val="ListParagraph"/>
        <w:spacing w:after="0" w:line="240" w:lineRule="auto"/>
        <w:ind w:left="567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members)</w:t>
      </w:r>
    </w:p>
    <w:p w14:paraId="741941BA" w14:textId="77777777" w:rsidR="00F75A04" w:rsidRPr="00711DC7" w:rsidRDefault="00F75A04" w:rsidP="00F75A04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may amend the articles of association subject to any restrictions created by the</w:t>
      </w:r>
    </w:p>
    <w:p w14:paraId="07FB8578" w14:textId="77777777" w:rsidR="00F75A04" w:rsidRPr="00711DC7" w:rsidRDefault="00F75A04" w:rsidP="00F75A04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funding agreement or charity law</w:t>
      </w:r>
    </w:p>
    <w:p w14:paraId="573BFAAC" w14:textId="77777777" w:rsidR="00F75A04" w:rsidRPr="00711DC7" w:rsidRDefault="00F75A04" w:rsidP="00F75A04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may, in certain circumstances, appoint new members or remove existing</w:t>
      </w:r>
    </w:p>
    <w:p w14:paraId="330C8D86" w14:textId="77777777" w:rsidR="00F75A04" w:rsidRPr="00711DC7" w:rsidRDefault="00F75A04" w:rsidP="002C116B">
      <w:pPr>
        <w:pStyle w:val="ListParagraph"/>
        <w:spacing w:after="0" w:line="240" w:lineRule="auto"/>
        <w:ind w:left="567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members</w:t>
      </w:r>
    </w:p>
    <w:p w14:paraId="039E1CE2" w14:textId="77777777" w:rsidR="00F75A04" w:rsidRPr="00711DC7" w:rsidRDefault="00F75A04" w:rsidP="00F75A04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have powers to appoint and remove trustees in certain circumstances</w:t>
      </w:r>
    </w:p>
    <w:p w14:paraId="63C6BD5A" w14:textId="77777777" w:rsidR="00F75A04" w:rsidRPr="00711DC7" w:rsidRDefault="00F75A04" w:rsidP="00F75A04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may, by special resolution, issue direction to the trustees to take a specific action</w:t>
      </w:r>
    </w:p>
    <w:p w14:paraId="5A5B08D3" w14:textId="77777777" w:rsidR="00F75A04" w:rsidRPr="00711DC7" w:rsidRDefault="00F75A04" w:rsidP="00F75A04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appoint the trust’s auditors and receive the audited annual accounts (subject to</w:t>
      </w:r>
    </w:p>
    <w:p w14:paraId="716E6C67" w14:textId="77777777" w:rsidR="00F75A04" w:rsidRPr="00711DC7" w:rsidRDefault="00F75A04" w:rsidP="00F75A04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the Companies Act)</w:t>
      </w:r>
    </w:p>
    <w:p w14:paraId="34419EE2" w14:textId="77777777" w:rsidR="00F75A04" w:rsidRDefault="00F75A04" w:rsidP="00F75A04">
      <w:pPr>
        <w:pStyle w:val="ListParagraph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have power to change the company’s n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>ame and, ultimately, wind it up</w:t>
      </w:r>
    </w:p>
    <w:p w14:paraId="54791A7E" w14:textId="77777777" w:rsidR="00F75A04" w:rsidRPr="00711DC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44FA3E2C" w14:textId="77777777" w:rsidR="00F75A04" w:rsidRPr="00711DC7" w:rsidRDefault="00F75A04" w:rsidP="00F75A04">
      <w:pPr>
        <w:spacing w:after="0" w:line="240" w:lineRule="auto"/>
        <w:ind w:left="720" w:hanging="720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>
        <w:rPr>
          <w:rFonts w:ascii="Poppins" w:eastAsia="Times New Roman" w:hAnsi="Poppins" w:cs="Poppins"/>
          <w:b/>
          <w:color w:val="162249"/>
          <w:szCs w:val="26"/>
          <w:lang w:eastAsia="en-GB"/>
        </w:rPr>
        <w:t xml:space="preserve">Trustees* 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>should focus on three core functions:</w:t>
      </w:r>
    </w:p>
    <w:p w14:paraId="4F2FF520" w14:textId="77777777" w:rsidR="00F75A04" w:rsidRPr="002C40BA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12"/>
          <w:szCs w:val="26"/>
          <w:u w:val="single"/>
          <w:lang w:eastAsia="en-GB"/>
        </w:rPr>
      </w:pPr>
    </w:p>
    <w:p w14:paraId="7DDBAFFA" w14:textId="77777777" w:rsidR="00F75A04" w:rsidRPr="00711DC7" w:rsidRDefault="00F75A04" w:rsidP="00F75A04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 xml:space="preserve">ensuring clarity of vision, </w:t>
      </w:r>
      <w:proofErr w:type="gramStart"/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ethos</w:t>
      </w:r>
      <w:proofErr w:type="gramEnd"/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 xml:space="preserve"> and strategic direction</w:t>
      </w:r>
    </w:p>
    <w:p w14:paraId="6FFB047A" w14:textId="77777777" w:rsidR="00F75A04" w:rsidRPr="00711DC7" w:rsidRDefault="00F75A04" w:rsidP="00F75A04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holding the executive leaders to account for the educational performance of the organisation and its pupils, the performance management of staff</w:t>
      </w:r>
    </w:p>
    <w:p w14:paraId="0BE7A380" w14:textId="77777777" w:rsidR="00F75A04" w:rsidRDefault="00F75A04" w:rsidP="00F75A04">
      <w:pPr>
        <w:pStyle w:val="ListParagraph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overseeing and ensuring effective financial performance</w:t>
      </w:r>
    </w:p>
    <w:p w14:paraId="50781D9F" w14:textId="77777777" w:rsidR="00F75A04" w:rsidRPr="002F45CF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2B15387A" w14:textId="77777777" w:rsidR="00F75A04" w:rsidRPr="002F45CF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2F45CF">
        <w:rPr>
          <w:rFonts w:ascii="Poppins" w:eastAsia="Times New Roman" w:hAnsi="Poppins" w:cs="Poppins"/>
          <w:color w:val="162249"/>
          <w:szCs w:val="26"/>
          <w:lang w:eastAsia="en-GB"/>
        </w:rPr>
        <w:t>The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Academies Trust Handbook 2021</w:t>
      </w:r>
      <w:r w:rsidRPr="002F45CF">
        <w:rPr>
          <w:rFonts w:ascii="Poppins" w:eastAsia="Times New Roman" w:hAnsi="Poppins" w:cs="Poppins"/>
          <w:color w:val="162249"/>
          <w:szCs w:val="26"/>
          <w:lang w:eastAsia="en-GB"/>
        </w:rPr>
        <w:t xml:space="preserve"> stresses the importance of Trustees taking ownership with regards to assessing the academy trust’s ability to continue as a going concern. </w:t>
      </w:r>
    </w:p>
    <w:p w14:paraId="68246062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5692750E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Academy trusts must not have de facto trustees (defined in appendix 1 of the Charities SORP) or shadow directors (defined in section 251(1) of the Companies Act 2006).</w:t>
      </w:r>
    </w:p>
    <w:p w14:paraId="4BA171AD" w14:textId="77777777" w:rsidR="00F75A04" w:rsidRPr="00711DC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0B92E0A7" w14:textId="77777777" w:rsidR="00F75A04" w:rsidRPr="00711DC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i/>
          <w:color w:val="162249"/>
          <w:szCs w:val="26"/>
          <w:lang w:eastAsia="en-GB"/>
        </w:rPr>
      </w:pPr>
      <w:r>
        <w:rPr>
          <w:rFonts w:ascii="Poppins" w:eastAsia="Times New Roman" w:hAnsi="Poppins" w:cs="Poppins"/>
          <w:i/>
          <w:color w:val="162249"/>
          <w:szCs w:val="26"/>
          <w:lang w:eastAsia="en-GB"/>
        </w:rPr>
        <w:t>*T</w:t>
      </w:r>
      <w:r w:rsidRPr="00711DC7">
        <w:rPr>
          <w:rFonts w:ascii="Poppins" w:eastAsia="Times New Roman" w:hAnsi="Poppins" w:cs="Poppins"/>
          <w:i/>
          <w:color w:val="162249"/>
          <w:szCs w:val="26"/>
          <w:lang w:eastAsia="en-GB"/>
        </w:rPr>
        <w:t xml:space="preserve">rustees of the academy trust are both charity </w:t>
      </w:r>
      <w:r>
        <w:rPr>
          <w:rFonts w:ascii="Poppins" w:eastAsia="Times New Roman" w:hAnsi="Poppins" w:cs="Poppins"/>
          <w:i/>
          <w:color w:val="162249"/>
          <w:szCs w:val="26"/>
          <w:lang w:eastAsia="en-GB"/>
        </w:rPr>
        <w:t xml:space="preserve">trustees and company directors.  </w:t>
      </w:r>
      <w:r w:rsidRPr="00711DC7">
        <w:rPr>
          <w:rFonts w:ascii="Poppins" w:eastAsia="Times New Roman" w:hAnsi="Poppins" w:cs="Poppins"/>
          <w:i/>
          <w:color w:val="162249"/>
          <w:szCs w:val="26"/>
          <w:lang w:eastAsia="en-GB"/>
        </w:rPr>
        <w:t>These term</w:t>
      </w:r>
      <w:r>
        <w:rPr>
          <w:rFonts w:ascii="Poppins" w:eastAsia="Times New Roman" w:hAnsi="Poppins" w:cs="Poppins"/>
          <w:i/>
          <w:color w:val="162249"/>
          <w:szCs w:val="26"/>
          <w:lang w:eastAsia="en-GB"/>
        </w:rPr>
        <w:t>s</w:t>
      </w:r>
      <w:r w:rsidRPr="00711DC7">
        <w:rPr>
          <w:rFonts w:ascii="Poppins" w:eastAsia="Times New Roman" w:hAnsi="Poppins" w:cs="Poppins"/>
          <w:i/>
          <w:color w:val="162249"/>
          <w:szCs w:val="26"/>
          <w:lang w:eastAsia="en-GB"/>
        </w:rPr>
        <w:t xml:space="preserve"> of reference </w:t>
      </w:r>
      <w:proofErr w:type="gramStart"/>
      <w:r w:rsidRPr="00711DC7">
        <w:rPr>
          <w:rFonts w:ascii="Poppins" w:eastAsia="Times New Roman" w:hAnsi="Poppins" w:cs="Poppins"/>
          <w:i/>
          <w:color w:val="162249"/>
          <w:szCs w:val="26"/>
          <w:lang w:eastAsia="en-GB"/>
        </w:rPr>
        <w:t>refers</w:t>
      </w:r>
      <w:proofErr w:type="gramEnd"/>
      <w:r w:rsidRPr="00711DC7">
        <w:rPr>
          <w:rFonts w:ascii="Poppins" w:eastAsia="Times New Roman" w:hAnsi="Poppins" w:cs="Poppins"/>
          <w:i/>
          <w:color w:val="162249"/>
          <w:szCs w:val="26"/>
          <w:lang w:eastAsia="en-GB"/>
        </w:rPr>
        <w:t xml:space="preserve"> to them as trustees.  However, in some academy trusts, such as church academies, those on the board are known instead as ‘</w:t>
      </w:r>
      <w:proofErr w:type="gramStart"/>
      <w:r w:rsidRPr="00711DC7">
        <w:rPr>
          <w:rFonts w:ascii="Poppins" w:eastAsia="Times New Roman" w:hAnsi="Poppins" w:cs="Poppins"/>
          <w:i/>
          <w:color w:val="162249"/>
          <w:szCs w:val="26"/>
          <w:lang w:eastAsia="en-GB"/>
        </w:rPr>
        <w:t>directors’</w:t>
      </w:r>
      <w:proofErr w:type="gramEnd"/>
      <w:r w:rsidRPr="00711DC7">
        <w:rPr>
          <w:rFonts w:ascii="Poppins" w:eastAsia="Times New Roman" w:hAnsi="Poppins" w:cs="Poppins"/>
          <w:i/>
          <w:color w:val="162249"/>
          <w:szCs w:val="26"/>
          <w:lang w:eastAsia="en-GB"/>
        </w:rPr>
        <w:t>. In church academies, the term ‘trustees’ is reserved for those on the board of the separate trust owning the land.</w:t>
      </w:r>
    </w:p>
    <w:p w14:paraId="1CC1223D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</w:p>
    <w:p w14:paraId="384B4126" w14:textId="77777777" w:rsidR="00F75A04" w:rsidRPr="00207C3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</w:pPr>
      <w:r w:rsidRPr="00207C34">
        <w:rPr>
          <w:rFonts w:ascii="Poppins" w:eastAsia="Times New Roman" w:hAnsi="Poppins" w:cs="Poppins"/>
          <w:b/>
          <w:color w:val="162249"/>
          <w:sz w:val="28"/>
          <w:szCs w:val="36"/>
          <w:u w:val="single"/>
          <w:lang w:eastAsia="en-GB"/>
        </w:rPr>
        <w:t>A</w:t>
      </w:r>
      <w:r w:rsidRPr="00207C34"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  <w:t>cadem</w:t>
      </w:r>
      <w:r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  <w:t>y</w:t>
      </w:r>
      <w:r w:rsidRPr="00207C34"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  <w:t xml:space="preserve"> </w:t>
      </w:r>
      <w:r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  <w:t>Trust Handbook</w:t>
      </w:r>
    </w:p>
    <w:p w14:paraId="3A0F111E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Cs/>
          <w:color w:val="162249"/>
          <w:szCs w:val="36"/>
          <w:lang w:eastAsia="en-GB"/>
        </w:rPr>
      </w:pPr>
      <w:r w:rsidRPr="00207C34">
        <w:rPr>
          <w:rFonts w:ascii="Poppins" w:eastAsia="Times New Roman" w:hAnsi="Poppins" w:cs="Poppins"/>
          <w:bCs/>
          <w:color w:val="162249"/>
          <w:szCs w:val="36"/>
          <w:lang w:eastAsia="en-GB"/>
        </w:rPr>
        <w:t>The Academies Financial Handbook s</w:t>
      </w:r>
      <w:r>
        <w:rPr>
          <w:rFonts w:ascii="Poppins" w:eastAsia="Times New Roman" w:hAnsi="Poppins" w:cs="Poppins"/>
          <w:bCs/>
          <w:color w:val="162249"/>
          <w:szCs w:val="36"/>
          <w:lang w:eastAsia="en-GB"/>
        </w:rPr>
        <w:t xml:space="preserve">ets out the financial management </w:t>
      </w:r>
      <w:r w:rsidRPr="00711DC7">
        <w:rPr>
          <w:rFonts w:ascii="Poppins" w:eastAsia="Times New Roman" w:hAnsi="Poppins" w:cs="Poppins"/>
          <w:bCs/>
          <w:color w:val="162249"/>
          <w:szCs w:val="36"/>
          <w:lang w:eastAsia="en-GB"/>
        </w:rPr>
        <w:t>req</w:t>
      </w:r>
      <w:r>
        <w:rPr>
          <w:rFonts w:ascii="Poppins" w:eastAsia="Times New Roman" w:hAnsi="Poppins" w:cs="Poppins"/>
          <w:bCs/>
          <w:color w:val="162249"/>
          <w:szCs w:val="36"/>
          <w:lang w:eastAsia="en-GB"/>
        </w:rPr>
        <w:t xml:space="preserve">uirements that apply to academy trusts.  </w:t>
      </w:r>
      <w:r w:rsidRPr="00711DC7">
        <w:rPr>
          <w:rFonts w:ascii="Poppins" w:eastAsia="Times New Roman" w:hAnsi="Poppins" w:cs="Poppins"/>
          <w:bCs/>
          <w:color w:val="162249"/>
          <w:szCs w:val="36"/>
          <w:lang w:eastAsia="en-GB"/>
        </w:rPr>
        <w:t>Acad</w:t>
      </w:r>
      <w:r>
        <w:rPr>
          <w:rFonts w:ascii="Poppins" w:eastAsia="Times New Roman" w:hAnsi="Poppins" w:cs="Poppins"/>
          <w:bCs/>
          <w:color w:val="162249"/>
          <w:szCs w:val="36"/>
          <w:lang w:eastAsia="en-GB"/>
        </w:rPr>
        <w:t>emy trusts must comply with the</w:t>
      </w:r>
      <w:r w:rsidRPr="00711DC7">
        <w:rPr>
          <w:rFonts w:ascii="Poppins" w:eastAsia="Times New Roman" w:hAnsi="Poppins" w:cs="Poppins"/>
          <w:bCs/>
          <w:color w:val="162249"/>
          <w:szCs w:val="36"/>
          <w:lang w:eastAsia="en-GB"/>
        </w:rPr>
        <w:t xml:space="preserve"> handbook </w:t>
      </w:r>
      <w:r>
        <w:rPr>
          <w:rFonts w:ascii="Poppins" w:eastAsia="Times New Roman" w:hAnsi="Poppins" w:cs="Poppins"/>
          <w:bCs/>
          <w:color w:val="162249"/>
          <w:szCs w:val="36"/>
          <w:lang w:eastAsia="en-GB"/>
        </w:rPr>
        <w:t xml:space="preserve">as a condition of their funding </w:t>
      </w:r>
      <w:r w:rsidRPr="00711DC7">
        <w:rPr>
          <w:rFonts w:ascii="Poppins" w:eastAsia="Times New Roman" w:hAnsi="Poppins" w:cs="Poppins"/>
          <w:bCs/>
          <w:color w:val="162249"/>
          <w:szCs w:val="36"/>
          <w:lang w:eastAsia="en-GB"/>
        </w:rPr>
        <w:t>agreement. It provides an overarching framework for implem</w:t>
      </w:r>
      <w:r>
        <w:rPr>
          <w:rFonts w:ascii="Poppins" w:eastAsia="Times New Roman" w:hAnsi="Poppins" w:cs="Poppins"/>
          <w:bCs/>
          <w:color w:val="162249"/>
          <w:szCs w:val="36"/>
          <w:lang w:eastAsia="en-GB"/>
        </w:rPr>
        <w:t xml:space="preserve">entation of effective financial </w:t>
      </w:r>
      <w:r w:rsidRPr="00711DC7">
        <w:rPr>
          <w:rFonts w:ascii="Poppins" w:eastAsia="Times New Roman" w:hAnsi="Poppins" w:cs="Poppins"/>
          <w:bCs/>
          <w:color w:val="162249"/>
          <w:szCs w:val="36"/>
          <w:lang w:eastAsia="en-GB"/>
        </w:rPr>
        <w:t xml:space="preserve">management and control. </w:t>
      </w:r>
    </w:p>
    <w:p w14:paraId="6F107C38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FF0000"/>
          <w:sz w:val="12"/>
          <w:szCs w:val="26"/>
          <w:lang w:eastAsia="en-GB"/>
        </w:rPr>
      </w:pPr>
    </w:p>
    <w:p w14:paraId="667A65C1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FF0000"/>
          <w:sz w:val="12"/>
          <w:szCs w:val="26"/>
          <w:lang w:eastAsia="en-GB"/>
        </w:rPr>
      </w:pPr>
    </w:p>
    <w:p w14:paraId="5DE99669" w14:textId="71CAD23F" w:rsidR="00F75A04" w:rsidRPr="003B748D" w:rsidRDefault="00000000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4"/>
          <w:lang w:eastAsia="en-GB"/>
        </w:rPr>
      </w:pPr>
      <w:hyperlink r:id="rId11" w:history="1">
        <w:r w:rsidR="00D05AB7">
          <w:rPr>
            <w:rStyle w:val="Hyperlink"/>
          </w:rPr>
          <w:t>Academy Trust Han</w:t>
        </w:r>
        <w:r w:rsidR="00D05AB7">
          <w:rPr>
            <w:rStyle w:val="Hyperlink"/>
          </w:rPr>
          <w:t>dbook 2022</w:t>
        </w:r>
      </w:hyperlink>
    </w:p>
    <w:p w14:paraId="12F61109" w14:textId="77777777" w:rsidR="00D05AB7" w:rsidRDefault="00D05AB7" w:rsidP="00F75A04">
      <w:pPr>
        <w:spacing w:after="0" w:line="240" w:lineRule="auto"/>
        <w:jc w:val="both"/>
        <w:rPr>
          <w:rFonts w:ascii="Poppins" w:eastAsia="Times New Roman" w:hAnsi="Poppins" w:cs="Poppins"/>
          <w:i/>
          <w:color w:val="162249"/>
          <w:szCs w:val="24"/>
          <w:lang w:eastAsia="en-GB"/>
        </w:rPr>
      </w:pPr>
    </w:p>
    <w:p w14:paraId="653C1B07" w14:textId="7BB968CA" w:rsidR="00F75A04" w:rsidRPr="004905F2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i/>
          <w:color w:val="162249"/>
          <w:szCs w:val="24"/>
          <w:u w:val="single"/>
          <w:lang w:val="en" w:eastAsia="en-GB"/>
        </w:rPr>
      </w:pPr>
      <w:r w:rsidRPr="003B748D">
        <w:rPr>
          <w:rFonts w:ascii="Poppins" w:eastAsia="Times New Roman" w:hAnsi="Poppins" w:cs="Poppins"/>
          <w:i/>
          <w:color w:val="162249"/>
          <w:szCs w:val="24"/>
          <w:lang w:eastAsia="en-GB"/>
        </w:rPr>
        <w:lastRenderedPageBreak/>
        <w:t xml:space="preserve">NB: </w:t>
      </w:r>
      <w:r w:rsidRPr="003B748D">
        <w:rPr>
          <w:rFonts w:ascii="Poppins" w:eastAsia="Times New Roman" w:hAnsi="Poppins" w:cs="Poppins"/>
          <w:i/>
          <w:color w:val="162249"/>
          <w:szCs w:val="24"/>
          <w:lang w:val="en" w:eastAsia="en-GB"/>
        </w:rPr>
        <w:t>Academy trusts completing financial statements for the period</w:t>
      </w:r>
      <w:r>
        <w:rPr>
          <w:rFonts w:ascii="Poppins" w:eastAsia="Times New Roman" w:hAnsi="Poppins" w:cs="Poppins"/>
          <w:i/>
          <w:color w:val="162249"/>
          <w:szCs w:val="24"/>
          <w:lang w:val="en" w:eastAsia="en-GB"/>
        </w:rPr>
        <w:t xml:space="preserve"> ending 31 August 2021 should refer to</w:t>
      </w:r>
      <w:r w:rsidRPr="004905F2">
        <w:rPr>
          <w:rFonts w:ascii="Poppins" w:eastAsia="Times New Roman" w:hAnsi="Poppins" w:cs="Poppins"/>
          <w:i/>
          <w:color w:val="162249"/>
          <w:szCs w:val="24"/>
          <w:lang w:val="en" w:eastAsia="en-GB"/>
        </w:rPr>
        <w:t xml:space="preserve"> the </w:t>
      </w:r>
      <w:hyperlink r:id="rId12" w:history="1">
        <w:r>
          <w:rPr>
            <w:rStyle w:val="Hyperlink"/>
            <w:rFonts w:ascii="Poppins" w:eastAsia="Times New Roman" w:hAnsi="Poppins" w:cs="Poppins"/>
            <w:i/>
            <w:color w:val="162249"/>
            <w:szCs w:val="24"/>
            <w:lang w:val="en" w:eastAsia="en-GB"/>
          </w:rPr>
          <w:t>2020</w:t>
        </w:r>
        <w:r w:rsidRPr="004905F2">
          <w:rPr>
            <w:rStyle w:val="Hyperlink"/>
            <w:rFonts w:ascii="Poppins" w:eastAsia="Times New Roman" w:hAnsi="Poppins" w:cs="Poppins"/>
            <w:i/>
            <w:color w:val="162249"/>
            <w:szCs w:val="24"/>
            <w:lang w:val="en" w:eastAsia="en-GB"/>
          </w:rPr>
          <w:t xml:space="preserve"> </w:t>
        </w:r>
        <w:r w:rsidRPr="004905F2">
          <w:rPr>
            <w:rStyle w:val="Hyperlink"/>
            <w:rFonts w:ascii="Poppins" w:eastAsia="Times New Roman" w:hAnsi="Poppins" w:cs="Poppins"/>
            <w:i/>
            <w:color w:val="162249"/>
            <w:szCs w:val="24"/>
            <w:lang w:val="en" w:eastAsia="en-GB"/>
          </w:rPr>
          <w:t>edition</w:t>
        </w:r>
      </w:hyperlink>
      <w:r>
        <w:rPr>
          <w:rFonts w:ascii="Poppins" w:eastAsia="Times New Roman" w:hAnsi="Poppins" w:cs="Poppins"/>
          <w:i/>
          <w:color w:val="162249"/>
          <w:szCs w:val="24"/>
          <w:lang w:val="en" w:eastAsia="en-GB"/>
        </w:rPr>
        <w:t xml:space="preserve"> </w:t>
      </w:r>
      <w:r w:rsidRPr="004905F2">
        <w:rPr>
          <w:rFonts w:ascii="Poppins" w:eastAsia="Times New Roman" w:hAnsi="Poppins" w:cs="Poppins"/>
          <w:i/>
          <w:color w:val="162249"/>
          <w:szCs w:val="24"/>
          <w:lang w:val="en" w:eastAsia="en-GB"/>
        </w:rPr>
        <w:t>of</w:t>
      </w:r>
      <w:r w:rsidRPr="003B748D">
        <w:rPr>
          <w:rFonts w:ascii="Poppins" w:eastAsia="Times New Roman" w:hAnsi="Poppins" w:cs="Poppins"/>
          <w:i/>
          <w:color w:val="162249"/>
          <w:szCs w:val="24"/>
          <w:lang w:val="en" w:eastAsia="en-GB"/>
        </w:rPr>
        <w:t xml:space="preserve"> the handbook.</w:t>
      </w:r>
      <w:r w:rsidRPr="003B748D">
        <w:rPr>
          <w:rFonts w:ascii="Poppins" w:eastAsia="Times New Roman" w:hAnsi="Poppins" w:cs="Poppins"/>
          <w:b/>
          <w:i/>
          <w:color w:val="162249"/>
          <w:szCs w:val="26"/>
          <w:u w:val="single"/>
          <w:lang w:eastAsia="en-GB"/>
        </w:rPr>
        <w:t xml:space="preserve">    </w:t>
      </w:r>
    </w:p>
    <w:p w14:paraId="4DE5BB87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000000" w:themeColor="text1"/>
          <w:szCs w:val="26"/>
          <w:lang w:eastAsia="en-GB"/>
        </w:rPr>
      </w:pPr>
    </w:p>
    <w:p w14:paraId="0157F7AC" w14:textId="77777777" w:rsidR="00F75A04" w:rsidRPr="002C40BA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000000" w:themeColor="text1"/>
          <w:szCs w:val="26"/>
          <w:lang w:eastAsia="en-GB"/>
        </w:rPr>
      </w:pPr>
    </w:p>
    <w:p w14:paraId="26C53BDB" w14:textId="77777777" w:rsidR="00F75A04" w:rsidRPr="00207C3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28"/>
          <w:szCs w:val="36"/>
          <w:u w:val="single"/>
          <w:lang w:eastAsia="en-GB"/>
        </w:rPr>
      </w:pPr>
      <w:r w:rsidRPr="00207C34">
        <w:rPr>
          <w:rFonts w:ascii="Poppins" w:eastAsia="Times New Roman" w:hAnsi="Poppins" w:cs="Poppins"/>
          <w:b/>
          <w:color w:val="162249"/>
          <w:sz w:val="28"/>
          <w:szCs w:val="36"/>
          <w:u w:val="single"/>
          <w:lang w:eastAsia="en-GB"/>
        </w:rPr>
        <w:t>Governance Handbook/Competency Framework for Governance</w:t>
      </w:r>
    </w:p>
    <w:p w14:paraId="77960724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The trustees must apply the highest standar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ds of conduct and ensure robust 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governance, as these are critical for effective fi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nancial management. They should follow the Governance 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Handbook, which desc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ribes the following features of 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effective governance and will aid compliance with the Academies Financial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t>Handbook:</w:t>
      </w:r>
      <w:r w:rsidRPr="00711DC7">
        <w:rPr>
          <w:rFonts w:ascii="Poppins" w:eastAsia="Times New Roman" w:hAnsi="Poppins" w:cs="Poppins"/>
          <w:color w:val="162249"/>
          <w:szCs w:val="26"/>
          <w:lang w:eastAsia="en-GB"/>
        </w:rPr>
        <w:cr/>
      </w:r>
    </w:p>
    <w:p w14:paraId="519CD977" w14:textId="77777777" w:rsidR="00F75A04" w:rsidRDefault="00000000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u w:val="single"/>
          <w:lang w:eastAsia="en-GB"/>
        </w:rPr>
      </w:pPr>
      <w:hyperlink r:id="rId13" w:history="1">
        <w:r w:rsidR="00F75A04" w:rsidRPr="001F5E1E">
          <w:rPr>
            <w:rFonts w:ascii="Poppins" w:eastAsia="Times New Roman" w:hAnsi="Poppins" w:cs="Poppins"/>
            <w:color w:val="162249"/>
            <w:szCs w:val="26"/>
            <w:u w:val="single"/>
            <w:lang w:eastAsia="en-GB"/>
          </w:rPr>
          <w:t>Governance Handbook October 2020</w:t>
        </w:r>
      </w:hyperlink>
      <w:r w:rsidR="00F75A04" w:rsidRPr="001F5E1E">
        <w:rPr>
          <w:rFonts w:ascii="Poppins" w:eastAsia="Times New Roman" w:hAnsi="Poppins" w:cs="Poppins"/>
          <w:color w:val="162249"/>
          <w:szCs w:val="26"/>
          <w:u w:val="single"/>
          <w:lang w:eastAsia="en-GB"/>
        </w:rPr>
        <w:t xml:space="preserve"> </w:t>
      </w:r>
    </w:p>
    <w:p w14:paraId="094F8353" w14:textId="77777777" w:rsidR="00F75A04" w:rsidRPr="00207C3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</w:p>
    <w:p w14:paraId="4A6DB981" w14:textId="77777777" w:rsidR="00F75A04" w:rsidRDefault="00000000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hyperlink r:id="rId14" w:history="1">
        <w:r w:rsidR="00F75A04" w:rsidRPr="00207C34">
          <w:rPr>
            <w:rFonts w:ascii="Poppins" w:eastAsia="Times New Roman" w:hAnsi="Poppins" w:cs="Poppins"/>
            <w:color w:val="162249"/>
            <w:szCs w:val="26"/>
            <w:u w:val="single"/>
            <w:lang w:eastAsia="en-GB"/>
          </w:rPr>
          <w:t xml:space="preserve">Competency Framework for Governance January 2017 </w:t>
        </w:r>
      </w:hyperlink>
      <w:r w:rsidR="00F75A04" w:rsidRPr="00207C34"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</w:p>
    <w:p w14:paraId="6E726619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</w:p>
    <w:p w14:paraId="35C3BDED" w14:textId="77777777" w:rsidR="00F75A04" w:rsidRPr="00653F29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28"/>
          <w:szCs w:val="26"/>
          <w:u w:val="single"/>
          <w:lang w:eastAsia="en-GB"/>
        </w:rPr>
      </w:pPr>
      <w:r>
        <w:rPr>
          <w:rFonts w:ascii="Poppins" w:eastAsia="Times New Roman" w:hAnsi="Poppins" w:cs="Poppins"/>
          <w:b/>
          <w:color w:val="162249"/>
          <w:sz w:val="28"/>
          <w:szCs w:val="26"/>
          <w:u w:val="single"/>
          <w:lang w:eastAsia="en-GB"/>
        </w:rPr>
        <w:t>Terms of Reference</w:t>
      </w:r>
    </w:p>
    <w:p w14:paraId="3159F5DB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653F29">
        <w:rPr>
          <w:rFonts w:ascii="Poppins" w:eastAsia="Times New Roman" w:hAnsi="Poppins" w:cs="Poppins"/>
          <w:color w:val="162249"/>
          <w:szCs w:val="26"/>
          <w:lang w:eastAsia="en-GB"/>
        </w:rPr>
        <w:t>The board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of trustees</w:t>
      </w:r>
      <w:r w:rsidRPr="00653F29">
        <w:rPr>
          <w:rFonts w:ascii="Poppins" w:eastAsia="Times New Roman" w:hAnsi="Poppins" w:cs="Poppins"/>
          <w:color w:val="162249"/>
          <w:szCs w:val="26"/>
          <w:lang w:eastAsia="en-GB"/>
        </w:rPr>
        <w:t xml:space="preserve"> and its committees must meet regu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larly enough to discharge their </w:t>
      </w:r>
      <w:r w:rsidRPr="00653F29">
        <w:rPr>
          <w:rFonts w:ascii="Poppins" w:eastAsia="Times New Roman" w:hAnsi="Poppins" w:cs="Poppins"/>
          <w:color w:val="162249"/>
          <w:szCs w:val="26"/>
          <w:lang w:eastAsia="en-GB"/>
        </w:rPr>
        <w:t xml:space="preserve">responsibilities and ensure robust governance and 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effective financial management. </w:t>
      </w:r>
      <w:r w:rsidRPr="00653F29">
        <w:rPr>
          <w:rFonts w:ascii="Poppins" w:eastAsia="Times New Roman" w:hAnsi="Poppins" w:cs="Poppins"/>
          <w:color w:val="162249"/>
          <w:szCs w:val="26"/>
          <w:lang w:eastAsia="en-GB"/>
        </w:rPr>
        <w:t>Board meetings must take place at least t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hree times a year (and business </w:t>
      </w:r>
      <w:r w:rsidRPr="00653F29">
        <w:rPr>
          <w:rFonts w:ascii="Poppins" w:eastAsia="Times New Roman" w:hAnsi="Poppins" w:cs="Poppins"/>
          <w:color w:val="162249"/>
          <w:szCs w:val="26"/>
          <w:lang w:eastAsia="en-GB"/>
        </w:rPr>
        <w:t>conducted only when quorate)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>.</w:t>
      </w:r>
      <w:r w:rsidRPr="00653F29"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BC6E07">
        <w:rPr>
          <w:rFonts w:ascii="Poppins" w:eastAsia="Times New Roman" w:hAnsi="Poppins" w:cs="Poppins"/>
          <w:b/>
          <w:color w:val="162249"/>
          <w:szCs w:val="26"/>
          <w:lang w:eastAsia="en-GB"/>
        </w:rPr>
        <w:t>If the board meets less than six times a year it must describe in its governance statement, accompanying its annual accounts, how it maintained effective oversight of funds with fewer meetings.</w:t>
      </w:r>
    </w:p>
    <w:p w14:paraId="63399458" w14:textId="77777777" w:rsidR="00F75A04" w:rsidRPr="00653F29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32FCE03E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>
        <w:rPr>
          <w:rFonts w:ascii="Poppins" w:eastAsia="Times New Roman" w:hAnsi="Poppins" w:cs="Poppins"/>
          <w:color w:val="162249"/>
          <w:szCs w:val="26"/>
          <w:lang w:eastAsia="en-GB"/>
        </w:rPr>
        <w:t>The board has delegated</w:t>
      </w:r>
      <w:r w:rsidRPr="002D5B81">
        <w:rPr>
          <w:rFonts w:ascii="Poppins" w:eastAsia="Times New Roman" w:hAnsi="Poppins" w:cs="Poppins"/>
          <w:color w:val="162249"/>
          <w:szCs w:val="26"/>
          <w:lang w:eastAsia="en-GB"/>
        </w:rPr>
        <w:t xml:space="preserve"> functions to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the committees as detailed.  Each committee must contain </w:t>
      </w:r>
      <w:proofErr w:type="gramStart"/>
      <w:r>
        <w:rPr>
          <w:rFonts w:ascii="Poppins" w:eastAsia="Times New Roman" w:hAnsi="Poppins" w:cs="Poppins"/>
          <w:color w:val="162249"/>
          <w:szCs w:val="26"/>
          <w:lang w:eastAsia="en-GB"/>
        </w:rPr>
        <w:t>a majority of</w:t>
      </w:r>
      <w:proofErr w:type="gramEnd"/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2D5B81">
        <w:rPr>
          <w:rFonts w:ascii="Poppins" w:eastAsia="Times New Roman" w:hAnsi="Poppins" w:cs="Poppins"/>
          <w:color w:val="162249"/>
          <w:szCs w:val="26"/>
          <w:lang w:eastAsia="en-GB"/>
        </w:rPr>
        <w:t>trustees, but it may also include other people the board chooses to appoint.</w:t>
      </w:r>
    </w:p>
    <w:p w14:paraId="2A33700F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125EB882" w14:textId="77777777" w:rsidR="00F75A04" w:rsidRPr="00653F29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highlight w:val="yellow"/>
          <w:lang w:eastAsia="en-GB"/>
        </w:rPr>
      </w:pP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The quorum for meetings is specified in the </w:t>
      </w:r>
      <w:proofErr w:type="gramStart"/>
      <w:r>
        <w:rPr>
          <w:rFonts w:ascii="Poppins" w:eastAsia="Times New Roman" w:hAnsi="Poppins" w:cs="Poppins"/>
          <w:color w:val="162249"/>
          <w:szCs w:val="26"/>
          <w:lang w:eastAsia="en-GB"/>
        </w:rPr>
        <w:t>trusts</w:t>
      </w:r>
      <w:proofErr w:type="gramEnd"/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articles of association.</w:t>
      </w:r>
    </w:p>
    <w:p w14:paraId="56D90A86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</w:p>
    <w:p w14:paraId="5F759277" w14:textId="77777777" w:rsidR="00F75A04" w:rsidRPr="00BC6E07" w:rsidRDefault="00F75A04" w:rsidP="00F75A04">
      <w:pPr>
        <w:spacing w:after="0" w:line="240" w:lineRule="auto"/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</w:pPr>
      <w:r w:rsidRPr="00BC6E07"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  <w:t>Committees</w:t>
      </w:r>
    </w:p>
    <w:p w14:paraId="3C80CCA0" w14:textId="77777777" w:rsidR="00F75A04" w:rsidRPr="00BC6E07" w:rsidRDefault="00F75A04" w:rsidP="00F75A04">
      <w:pPr>
        <w:spacing w:after="0" w:line="240" w:lineRule="auto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 xml:space="preserve">Each committee must contain </w:t>
      </w:r>
      <w:proofErr w:type="gramStart"/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a majority of</w:t>
      </w:r>
      <w:proofErr w:type="gramEnd"/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 xml:space="preserve"> trustees, but it may also include other people the board chooses to appoint.</w:t>
      </w:r>
    </w:p>
    <w:p w14:paraId="3436F775" w14:textId="77777777" w:rsidR="00F75A04" w:rsidRPr="00711DC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highlight w:val="yellow"/>
          <w:lang w:eastAsia="en-GB"/>
        </w:rPr>
      </w:pPr>
    </w:p>
    <w:p w14:paraId="3BC01B78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The clerk to the board will undertake the clerking of the committees.</w:t>
      </w:r>
    </w:p>
    <w:p w14:paraId="53EAADDF" w14:textId="77777777" w:rsidR="00F75A04" w:rsidRPr="00711DC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highlight w:val="yellow"/>
          <w:lang w:eastAsia="en-GB"/>
        </w:rPr>
      </w:pPr>
    </w:p>
    <w:p w14:paraId="6D1D37B3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The committee minutes shall be included as an agenda item for consideration/information at the next meeting of the board of trustees appropriate.</w:t>
      </w:r>
    </w:p>
    <w:p w14:paraId="14EEB941" w14:textId="77777777" w:rsidR="00F75A04" w:rsidRPr="00711DC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highlight w:val="yellow"/>
          <w:lang w:eastAsia="en-GB"/>
        </w:rPr>
      </w:pPr>
    </w:p>
    <w:p w14:paraId="2545A365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All decisions made by committees with delegated powers should be reported to the next meeting of the board of trustees. If the minutes are not finalised a brief statement of the conclusions reached should be given.</w:t>
      </w:r>
    </w:p>
    <w:p w14:paraId="7B9A16AE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61650BDE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 xml:space="preserve">The chair of the committee will be appointed at the first board of trustees/committee meeting of the academic year.  </w:t>
      </w:r>
    </w:p>
    <w:p w14:paraId="7C852AD2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1BC8BF11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Committees will have delegated powers to approve policies as relevant to that committee.</w:t>
      </w:r>
    </w:p>
    <w:p w14:paraId="7F569D8E" w14:textId="77777777" w:rsidR="00F75A04" w:rsidRPr="00BC6E07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highlight w:val="yellow"/>
          <w:lang w:eastAsia="en-GB"/>
        </w:rPr>
      </w:pPr>
    </w:p>
    <w:p w14:paraId="38E73B22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The board cannot delegate overall responsibility for the academy trust’s fun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ds.  </w:t>
      </w: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However, it must approve a written scheme of dele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gation of financial powers that </w:t>
      </w: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maintains robust internal controls.</w:t>
      </w:r>
    </w:p>
    <w:p w14:paraId="19D46C95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</w:p>
    <w:p w14:paraId="055652D2" w14:textId="77777777" w:rsidR="002C116B" w:rsidRDefault="002C116B" w:rsidP="00F75A04">
      <w:pPr>
        <w:spacing w:after="0" w:line="240" w:lineRule="auto"/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</w:pPr>
    </w:p>
    <w:p w14:paraId="5BB3E8BA" w14:textId="77777777" w:rsidR="00F75A04" w:rsidRPr="00BC6E07" w:rsidRDefault="00F75A04" w:rsidP="00F75A04">
      <w:pPr>
        <w:spacing w:after="0" w:line="240" w:lineRule="auto"/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</w:pPr>
      <w:r w:rsidRPr="00BC6E07"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  <w:t>Review of committees and delegation</w:t>
      </w:r>
    </w:p>
    <w:p w14:paraId="1FF40861" w14:textId="77777777" w:rsidR="00F75A04" w:rsidRPr="00BC6E07" w:rsidRDefault="00F75A04" w:rsidP="00F75A04">
      <w:pPr>
        <w:shd w:val="clear" w:color="auto" w:fill="FFFFFF"/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BC6E07">
        <w:rPr>
          <w:rFonts w:ascii="Poppins" w:eastAsia="Times New Roman" w:hAnsi="Poppins" w:cs="Poppins"/>
          <w:color w:val="162249"/>
          <w:szCs w:val="26"/>
          <w:lang w:eastAsia="en-GB"/>
        </w:rPr>
        <w:t>The board of trustees must review the committee structure, terms of reference for each committee and the membership of each committee on an annual basis.</w:t>
      </w:r>
    </w:p>
    <w:p w14:paraId="6FF23EC9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</w:p>
    <w:p w14:paraId="3B5FA526" w14:textId="77777777" w:rsidR="00F75A04" w:rsidRPr="00BC6E07" w:rsidRDefault="00F75A04" w:rsidP="00F75A04">
      <w:pPr>
        <w:spacing w:after="0" w:line="240" w:lineRule="auto"/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</w:pPr>
      <w:r w:rsidRPr="00BC6E07">
        <w:rPr>
          <w:rFonts w:ascii="Poppins" w:eastAsia="Times New Roman" w:hAnsi="Poppins" w:cs="Poppins"/>
          <w:b/>
          <w:bCs/>
          <w:color w:val="162249"/>
          <w:sz w:val="28"/>
          <w:szCs w:val="36"/>
          <w:u w:val="single"/>
          <w:lang w:eastAsia="en-GB"/>
        </w:rPr>
        <w:t>Virtual meeting arrangements</w:t>
      </w:r>
    </w:p>
    <w:p w14:paraId="5F4F6DA8" w14:textId="77777777" w:rsidR="00094835" w:rsidRDefault="00094835" w:rsidP="00094835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In accordance with Article 123, the Board has approved that </w:t>
      </w:r>
      <w:r w:rsidRPr="008950A8">
        <w:rPr>
          <w:rFonts w:ascii="Poppins" w:eastAsia="Times New Roman" w:hAnsi="Poppins" w:cs="Poppins"/>
          <w:i/>
          <w:color w:val="162249"/>
          <w:szCs w:val="26"/>
          <w:lang w:eastAsia="en-GB"/>
        </w:rPr>
        <w:t>any Governor shall be able to participate in meetings of the Governors by telephone or video conference provided that</w:t>
      </w:r>
    </w:p>
    <w:p w14:paraId="052EB17B" w14:textId="77777777" w:rsidR="00094835" w:rsidRPr="008950A8" w:rsidRDefault="00094835" w:rsidP="00094835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4"/>
          <w:szCs w:val="26"/>
          <w:lang w:eastAsia="en-GB"/>
        </w:rPr>
      </w:pPr>
    </w:p>
    <w:p w14:paraId="6B5B814A" w14:textId="77777777" w:rsidR="00094835" w:rsidRDefault="00094835" w:rsidP="0009483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oppins" w:eastAsia="Times New Roman" w:hAnsi="Poppins" w:cs="Poppins"/>
          <w:i/>
          <w:color w:val="162249"/>
          <w:szCs w:val="26"/>
          <w:lang w:eastAsia="en-GB"/>
        </w:rPr>
      </w:pPr>
      <w:r>
        <w:rPr>
          <w:rFonts w:ascii="Poppins" w:eastAsia="Times New Roman" w:hAnsi="Poppins" w:cs="Poppins"/>
          <w:i/>
          <w:color w:val="162249"/>
          <w:szCs w:val="26"/>
          <w:lang w:eastAsia="en-GB"/>
        </w:rPr>
        <w:t>he has given notice of his intention to do so by detailing the telephone number on which he can be reached and/or the appropriate details of the video conference suite from which he shall be taking part at the time of the meeting at least 48 hours before the meeting and</w:t>
      </w:r>
    </w:p>
    <w:p w14:paraId="307BEA45" w14:textId="77777777" w:rsidR="00094835" w:rsidRPr="008950A8" w:rsidRDefault="00094835" w:rsidP="0009483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oppins" w:eastAsia="Times New Roman" w:hAnsi="Poppins" w:cs="Poppins"/>
          <w:i/>
          <w:color w:val="162249"/>
          <w:szCs w:val="26"/>
          <w:lang w:eastAsia="en-GB"/>
        </w:rPr>
      </w:pPr>
      <w:r>
        <w:rPr>
          <w:rFonts w:ascii="Poppins" w:eastAsia="Times New Roman" w:hAnsi="Poppins" w:cs="Poppins"/>
          <w:i/>
          <w:color w:val="162249"/>
          <w:szCs w:val="26"/>
          <w:lang w:eastAsia="en-GB"/>
        </w:rPr>
        <w:t xml:space="preserve">the Governors have access to the appropriate equipment.  If after all reasonable </w:t>
      </w:r>
      <w:proofErr w:type="gramStart"/>
      <w:r>
        <w:rPr>
          <w:rFonts w:ascii="Poppins" w:eastAsia="Times New Roman" w:hAnsi="Poppins" w:cs="Poppins"/>
          <w:i/>
          <w:color w:val="162249"/>
          <w:szCs w:val="26"/>
          <w:lang w:eastAsia="en-GB"/>
        </w:rPr>
        <w:t>efforts</w:t>
      </w:r>
      <w:proofErr w:type="gramEnd"/>
      <w:r>
        <w:rPr>
          <w:rFonts w:ascii="Poppins" w:eastAsia="Times New Roman" w:hAnsi="Poppins" w:cs="Poppins"/>
          <w:i/>
          <w:color w:val="162249"/>
          <w:szCs w:val="26"/>
          <w:lang w:eastAsia="en-GB"/>
        </w:rPr>
        <w:t xml:space="preserve"> it does not prove possible for the person to participate by telephone or video conference the meeting may still proceed with its business provided it is otherwise quorate.  </w:t>
      </w:r>
    </w:p>
    <w:p w14:paraId="1CD7329C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</w:p>
    <w:p w14:paraId="06BD4079" w14:textId="77777777" w:rsidR="00F75A04" w:rsidRPr="00987E2B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28"/>
          <w:szCs w:val="28"/>
          <w:u w:val="single"/>
          <w:lang w:eastAsia="en-GB"/>
        </w:rPr>
      </w:pPr>
      <w:r w:rsidRPr="00987E2B">
        <w:rPr>
          <w:rFonts w:ascii="Poppins" w:eastAsia="Times New Roman" w:hAnsi="Poppins" w:cs="Poppins"/>
          <w:b/>
          <w:color w:val="162249"/>
          <w:sz w:val="28"/>
          <w:szCs w:val="28"/>
          <w:u w:val="single"/>
          <w:lang w:eastAsia="en-GB"/>
        </w:rPr>
        <w:t>Top 10 ‘musts’ for chairs and other trustees</w:t>
      </w:r>
    </w:p>
    <w:p w14:paraId="255F2578" w14:textId="77777777" w:rsidR="00F75A04" w:rsidRPr="00987E2B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b/>
          <w:color w:val="162249"/>
          <w:szCs w:val="26"/>
          <w:lang w:eastAsia="en-GB"/>
        </w:rPr>
        <w:t>Personal responsibilities</w:t>
      </w:r>
    </w:p>
    <w:p w14:paraId="4E2D3952" w14:textId="77777777" w:rsidR="00F75A04" w:rsidRDefault="00F75A04" w:rsidP="00F75A04">
      <w:pPr>
        <w:pStyle w:val="ListParagraph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Apply highest standards of conduct and ensure robust governance, comply with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charitable objects, with duties as company directors, with charity law and the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funding agreement </w:t>
      </w:r>
    </w:p>
    <w:p w14:paraId="37FCD8A1" w14:textId="77777777" w:rsidR="00F75A04" w:rsidRPr="00987E2B" w:rsidRDefault="00F75A04" w:rsidP="00F75A04">
      <w:pPr>
        <w:pStyle w:val="ListParagraph"/>
        <w:spacing w:after="0" w:line="240" w:lineRule="auto"/>
        <w:ind w:left="567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7A0F6A28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>
        <w:rPr>
          <w:rFonts w:ascii="Poppins" w:eastAsia="Times New Roman" w:hAnsi="Poppins" w:cs="Poppins"/>
          <w:b/>
          <w:color w:val="162249"/>
          <w:szCs w:val="26"/>
          <w:lang w:eastAsia="en-GB"/>
        </w:rPr>
        <w:t>Structures</w:t>
      </w:r>
    </w:p>
    <w:p w14:paraId="3C688049" w14:textId="77777777" w:rsidR="00F75A04" w:rsidRPr="00987E2B" w:rsidRDefault="00F75A04" w:rsidP="00F75A04">
      <w:pPr>
        <w:pStyle w:val="ListParagraph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Ensure the board of trustees meets at least three times a year, and conducts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business only when quorate </w:t>
      </w:r>
    </w:p>
    <w:p w14:paraId="100E3ED3" w14:textId="77777777" w:rsidR="00F75A04" w:rsidRPr="00987E2B" w:rsidRDefault="00F75A04" w:rsidP="00F75A04">
      <w:pPr>
        <w:pStyle w:val="ListParagraph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Approve a written scheme of delegation of financial powers </w:t>
      </w:r>
    </w:p>
    <w:p w14:paraId="0D8CD103" w14:textId="77777777" w:rsidR="00F75A04" w:rsidRPr="00987E2B" w:rsidRDefault="00F75A04" w:rsidP="00F75A04">
      <w:pPr>
        <w:pStyle w:val="ListParagraph"/>
        <w:spacing w:after="0" w:line="240" w:lineRule="auto"/>
        <w:ind w:left="567"/>
        <w:jc w:val="both"/>
        <w:rPr>
          <w:rFonts w:ascii="Poppins" w:eastAsia="Times New Roman" w:hAnsi="Poppins" w:cs="Poppins"/>
          <w:b/>
          <w:color w:val="162249"/>
          <w:sz w:val="12"/>
          <w:szCs w:val="26"/>
          <w:lang w:eastAsia="en-GB"/>
        </w:rPr>
      </w:pPr>
    </w:p>
    <w:p w14:paraId="6E3B27F2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>
        <w:rPr>
          <w:rFonts w:ascii="Poppins" w:eastAsia="Times New Roman" w:hAnsi="Poppins" w:cs="Poppins"/>
          <w:b/>
          <w:color w:val="162249"/>
          <w:szCs w:val="26"/>
          <w:lang w:eastAsia="en-GB"/>
        </w:rPr>
        <w:t>Relationships</w:t>
      </w:r>
    </w:p>
    <w:p w14:paraId="6E78502B" w14:textId="77777777" w:rsidR="00F75A04" w:rsidRPr="00987E2B" w:rsidRDefault="00F75A04" w:rsidP="00F75A04">
      <w:pPr>
        <w:pStyle w:val="ListParagraph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Manage conflicts of interest, be even-handed with related parties, and ensure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goods or services provided by them are at no more than cost, beyond the limits 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>as specified in the Academies Financial H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andbook </w:t>
      </w:r>
    </w:p>
    <w:p w14:paraId="18A87922" w14:textId="77777777" w:rsidR="00F75A04" w:rsidRPr="00987E2B" w:rsidRDefault="00F75A04" w:rsidP="00F75A04">
      <w:pPr>
        <w:pStyle w:val="ListParagraph"/>
        <w:spacing w:after="0" w:line="240" w:lineRule="auto"/>
        <w:ind w:left="567"/>
        <w:jc w:val="both"/>
        <w:rPr>
          <w:rFonts w:ascii="Poppins" w:eastAsia="Times New Roman" w:hAnsi="Poppins" w:cs="Poppins"/>
          <w:b/>
          <w:color w:val="162249"/>
          <w:sz w:val="12"/>
          <w:szCs w:val="26"/>
          <w:lang w:eastAsia="en-GB"/>
        </w:rPr>
      </w:pPr>
    </w:p>
    <w:p w14:paraId="123BDC67" w14:textId="77777777" w:rsidR="00F75A04" w:rsidRPr="00987E2B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b/>
          <w:color w:val="162249"/>
          <w:szCs w:val="26"/>
          <w:lang w:eastAsia="en-GB"/>
        </w:rPr>
        <w:t>Money and oversight</w:t>
      </w:r>
    </w:p>
    <w:p w14:paraId="1D832719" w14:textId="77777777" w:rsidR="00F75A04" w:rsidRDefault="00F75A04" w:rsidP="00F75A04">
      <w:pPr>
        <w:pStyle w:val="ListParagraph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Ensure the board approves a balanced budget for the financial year and minutes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their approval </w:t>
      </w:r>
    </w:p>
    <w:p w14:paraId="4B7FAF17" w14:textId="77777777" w:rsidR="00F75A04" w:rsidRDefault="00F75A04" w:rsidP="00F75A04">
      <w:pPr>
        <w:pStyle w:val="ListParagraph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Share management accounts with the chair of trustees monthly, with the other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trustees six times a year, and consider when the board meets, </w:t>
      </w:r>
      <w:proofErr w:type="gramStart"/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taking</w:t>
      </w:r>
      <w:r w:rsidR="00094835">
        <w:rPr>
          <w:rFonts w:ascii="Poppins" w:eastAsia="Times New Roman" w:hAnsi="Poppins" w:cs="Poppins"/>
          <w:color w:val="162249"/>
          <w:szCs w:val="26"/>
          <w:lang w:eastAsia="en-GB"/>
        </w:rPr>
        <w:t>-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action</w:t>
      </w:r>
      <w:proofErr w:type="gramEnd"/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 to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maintain financial viability </w:t>
      </w:r>
    </w:p>
    <w:p w14:paraId="7C6CEA5B" w14:textId="77777777" w:rsidR="00F75A04" w:rsidRDefault="00F75A04" w:rsidP="00F75A04">
      <w:pPr>
        <w:pStyle w:val="ListParagraph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Ensure decisions about executive pay follow a robust evidence-based process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reflecting the individual’s role and responsibilities, and that the approach to pay is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transparent, </w:t>
      </w:r>
      <w:proofErr w:type="gramStart"/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proportionate</w:t>
      </w:r>
      <w:proofErr w:type="gramEnd"/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 and justifiable</w:t>
      </w:r>
    </w:p>
    <w:p w14:paraId="79679F90" w14:textId="77777777" w:rsidR="00F75A04" w:rsidRDefault="00F75A04" w:rsidP="00F75A04">
      <w:pPr>
        <w:pStyle w:val="ListParagraph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Appoint an audit committee (either dedicated or combined with another committee)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to advise on the adequacy of the trust’s controls and risks </w:t>
      </w:r>
    </w:p>
    <w:p w14:paraId="176156EB" w14:textId="77777777" w:rsidR="00F75A04" w:rsidRPr="00987E2B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12"/>
          <w:szCs w:val="26"/>
          <w:lang w:eastAsia="en-GB"/>
        </w:rPr>
      </w:pPr>
    </w:p>
    <w:p w14:paraId="0C5035BD" w14:textId="77777777" w:rsidR="00F75A04" w:rsidRDefault="00F75A04" w:rsidP="00F75A04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>
        <w:rPr>
          <w:rFonts w:ascii="Poppins" w:eastAsia="Times New Roman" w:hAnsi="Poppins" w:cs="Poppins"/>
          <w:b/>
          <w:color w:val="162249"/>
          <w:szCs w:val="26"/>
          <w:lang w:eastAsia="en-GB"/>
        </w:rPr>
        <w:t>Accountability and audit</w:t>
      </w:r>
    </w:p>
    <w:p w14:paraId="7C2A4842" w14:textId="77777777" w:rsidR="00F75A04" w:rsidRPr="00987E2B" w:rsidRDefault="00F75A04" w:rsidP="00F75A04">
      <w:pPr>
        <w:pStyle w:val="ListParagraph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lastRenderedPageBreak/>
        <w:t>Submit audited accou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nts to ESFA by 31 December </w:t>
      </w:r>
    </w:p>
    <w:p w14:paraId="7D22F972" w14:textId="77777777" w:rsidR="00F75A04" w:rsidRPr="00BF083A" w:rsidRDefault="00F75A04" w:rsidP="00F75A04">
      <w:pPr>
        <w:pStyle w:val="ListParagraph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Ensure an appropriate, </w:t>
      </w:r>
      <w:proofErr w:type="gramStart"/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reasonable</w:t>
      </w:r>
      <w:proofErr w:type="gramEnd"/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 xml:space="preserve"> and timely response to findings by auditors,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 </w:t>
      </w:r>
      <w:r w:rsidRPr="00987E2B">
        <w:rPr>
          <w:rFonts w:ascii="Poppins" w:eastAsia="Times New Roman" w:hAnsi="Poppins" w:cs="Poppins"/>
          <w:color w:val="162249"/>
          <w:szCs w:val="26"/>
          <w:lang w:eastAsia="en-GB"/>
        </w:rPr>
        <w:t>taking opportunities to strengthen fi</w:t>
      </w:r>
      <w:r>
        <w:rPr>
          <w:rFonts w:ascii="Poppins" w:eastAsia="Times New Roman" w:hAnsi="Poppins" w:cs="Poppins"/>
          <w:color w:val="162249"/>
          <w:szCs w:val="26"/>
          <w:lang w:eastAsia="en-GB"/>
        </w:rPr>
        <w:t xml:space="preserve">nancial management and control </w:t>
      </w:r>
    </w:p>
    <w:p w14:paraId="41C872CA" w14:textId="77777777" w:rsidR="00BF083A" w:rsidRPr="00987E2B" w:rsidRDefault="00BF083A" w:rsidP="00F75A04">
      <w:pPr>
        <w:pStyle w:val="ListParagraph"/>
        <w:numPr>
          <w:ilvl w:val="0"/>
          <w:numId w:val="24"/>
        </w:numPr>
        <w:spacing w:after="0" w:line="240" w:lineRule="auto"/>
        <w:ind w:left="567" w:hanging="283"/>
        <w:jc w:val="both"/>
        <w:rPr>
          <w:rFonts w:ascii="Poppins" w:eastAsia="Times New Roman" w:hAnsi="Poppins" w:cs="Poppins"/>
          <w:b/>
          <w:color w:val="162249"/>
          <w:szCs w:val="26"/>
          <w:lang w:eastAsia="en-GB"/>
        </w:rPr>
      </w:pPr>
    </w:p>
    <w:p w14:paraId="41E88A45" w14:textId="77777777" w:rsidR="00BF083A" w:rsidRPr="00D54BD1" w:rsidRDefault="00BF083A" w:rsidP="00BF083A">
      <w:pPr>
        <w:spacing w:after="0" w:line="240" w:lineRule="auto"/>
        <w:ind w:hanging="284"/>
        <w:rPr>
          <w:rFonts w:ascii="Poppins" w:eastAsia="Times New Roman" w:hAnsi="Poppins" w:cs="Poppins"/>
          <w:b/>
          <w:bCs/>
          <w:color w:val="162249"/>
          <w:sz w:val="36"/>
        </w:rPr>
      </w:pPr>
      <w:r>
        <w:rPr>
          <w:rFonts w:ascii="Poppins" w:eastAsia="Times New Roman" w:hAnsi="Poppins" w:cs="Poppins"/>
          <w:b/>
          <w:bCs/>
          <w:color w:val="162249"/>
          <w:sz w:val="36"/>
        </w:rPr>
        <w:t>Data, Standards &amp; Achievement Committee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5639"/>
      </w:tblGrid>
      <w:tr w:rsidR="00BF083A" w:rsidRPr="00D54BD1" w14:paraId="49182A19" w14:textId="77777777" w:rsidTr="0001112B">
        <w:trPr>
          <w:trHeight w:val="198"/>
        </w:trPr>
        <w:tc>
          <w:tcPr>
            <w:tcW w:w="10632" w:type="dxa"/>
            <w:gridSpan w:val="2"/>
            <w:shd w:val="clear" w:color="auto" w:fill="C3E4F3"/>
          </w:tcPr>
          <w:p w14:paraId="110D5F92" w14:textId="77777777" w:rsidR="00BF083A" w:rsidRPr="00D54BD1" w:rsidRDefault="00BF083A" w:rsidP="0001112B">
            <w:pPr>
              <w:keepNext/>
              <w:spacing w:after="0" w:line="240" w:lineRule="auto"/>
              <w:outlineLvl w:val="0"/>
              <w:rPr>
                <w:rFonts w:ascii="Poppins" w:eastAsia="Times New Roman" w:hAnsi="Poppins" w:cs="Poppins"/>
                <w:bCs/>
                <w:color w:val="162249"/>
                <w:kern w:val="32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bCs/>
                <w:color w:val="162249"/>
                <w:kern w:val="32"/>
                <w:lang w:eastAsia="en-GB"/>
              </w:rPr>
              <w:t>The committee has responsibility delegated by the board of trustees to:</w:t>
            </w:r>
          </w:p>
        </w:tc>
      </w:tr>
      <w:tr w:rsidR="00BF083A" w:rsidRPr="00D54BD1" w14:paraId="2A3C9DD0" w14:textId="77777777" w:rsidTr="0001112B">
        <w:trPr>
          <w:trHeight w:val="2688"/>
        </w:trPr>
        <w:tc>
          <w:tcPr>
            <w:tcW w:w="10632" w:type="dxa"/>
            <w:gridSpan w:val="2"/>
          </w:tcPr>
          <w:p w14:paraId="3F13D48D" w14:textId="77777777" w:rsidR="00BF083A" w:rsidRPr="00D54BD1" w:rsidRDefault="00BF083A" w:rsidP="0001112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Review/approve all policies relevant to the curriculum and roles of the committee</w:t>
            </w:r>
          </w:p>
          <w:p w14:paraId="76CE0C65" w14:textId="77777777" w:rsidR="00BF083A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</w:p>
          <w:p w14:paraId="59BE8377" w14:textId="77777777" w:rsidR="00BF083A" w:rsidRPr="00D54BD1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b/>
                <w:color w:val="162249"/>
                <w:lang w:eastAsia="en-GB"/>
              </w:rPr>
              <w:t>Achievement:</w:t>
            </w:r>
          </w:p>
          <w:p w14:paraId="7CC640F9" w14:textId="77777777" w:rsidR="00BF083A" w:rsidRPr="00D54BD1" w:rsidRDefault="00BF083A" w:rsidP="0001112B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Review information on school performance to include ASP &amp; OFSTED data dashboard.</w:t>
            </w:r>
          </w:p>
          <w:p w14:paraId="5CB77B01" w14:textId="77777777" w:rsidR="00BF083A" w:rsidRPr="00D54BD1" w:rsidRDefault="00BF083A" w:rsidP="0001112B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and review school targets.</w:t>
            </w:r>
          </w:p>
          <w:p w14:paraId="05F6BA98" w14:textId="77777777" w:rsidR="00BF083A" w:rsidRPr="00D54BD1" w:rsidRDefault="00BF083A" w:rsidP="0001112B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and review in year progress for all year groups and all groups of pupils.</w:t>
            </w:r>
          </w:p>
          <w:p w14:paraId="65611BE7" w14:textId="77777777" w:rsidR="00BF083A" w:rsidRPr="00D54BD1" w:rsidRDefault="00BF083A" w:rsidP="0001112B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Compare school performance against national data.</w:t>
            </w:r>
          </w:p>
          <w:p w14:paraId="59786015" w14:textId="77777777" w:rsidR="00BF083A" w:rsidRPr="00D54BD1" w:rsidRDefault="00BF083A" w:rsidP="0001112B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Reporting to parents according to statutory requirements.</w:t>
            </w:r>
          </w:p>
          <w:p w14:paraId="7A0AE66F" w14:textId="77777777" w:rsidR="00BF083A" w:rsidRPr="00D54BD1" w:rsidRDefault="00BF083A" w:rsidP="0001112B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achievement for all groups of pupils (inc. pupil premium).</w:t>
            </w:r>
          </w:p>
          <w:p w14:paraId="0F37243E" w14:textId="77777777" w:rsidR="00BF083A" w:rsidRPr="00D54BD1" w:rsidRDefault="00BF083A" w:rsidP="0001112B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pupils work and carry out pupil conversations.</w:t>
            </w:r>
          </w:p>
          <w:p w14:paraId="51761200" w14:textId="77777777" w:rsidR="00BF083A" w:rsidRPr="00D54BD1" w:rsidRDefault="00BF083A" w:rsidP="0001112B">
            <w:pPr>
              <w:numPr>
                <w:ilvl w:val="0"/>
                <w:numId w:val="26"/>
              </w:numPr>
              <w:spacing w:after="0" w:line="240" w:lineRule="auto"/>
              <w:ind w:left="743" w:hanging="426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school target setting systems and how this is reported to parents.</w:t>
            </w:r>
          </w:p>
          <w:p w14:paraId="399D5BAC" w14:textId="77777777" w:rsidR="00BF083A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</w:p>
          <w:p w14:paraId="64D2AEDF" w14:textId="77777777" w:rsidR="00BF083A" w:rsidRPr="00D54BD1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b/>
                <w:color w:val="162249"/>
                <w:lang w:eastAsia="en-GB"/>
              </w:rPr>
              <w:t>Teaching and Learning:</w:t>
            </w:r>
          </w:p>
          <w:p w14:paraId="018B959B" w14:textId="77777777" w:rsidR="00BF083A" w:rsidRPr="00D54BD1" w:rsidRDefault="00BF083A" w:rsidP="0001112B">
            <w:pPr>
              <w:numPr>
                <w:ilvl w:val="0"/>
                <w:numId w:val="27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Review data published by DfE ensuring the school is meeting standards. </w:t>
            </w:r>
          </w:p>
          <w:p w14:paraId="62F700B2" w14:textId="77777777" w:rsidR="00BF083A" w:rsidRPr="00D54BD1" w:rsidRDefault="00BF083A" w:rsidP="0001112B">
            <w:pPr>
              <w:numPr>
                <w:ilvl w:val="0"/>
                <w:numId w:val="27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Ensure support &amp; action plans are in place for all teachers who are not at least good.</w:t>
            </w:r>
          </w:p>
          <w:p w14:paraId="38E29F02" w14:textId="77777777" w:rsidR="00BF083A" w:rsidRPr="00D54BD1" w:rsidRDefault="00BF083A" w:rsidP="0001112B">
            <w:pPr>
              <w:numPr>
                <w:ilvl w:val="0"/>
                <w:numId w:val="27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Monitor and review quality of teaching across the school. </w:t>
            </w:r>
          </w:p>
          <w:p w14:paraId="68FAD5B5" w14:textId="77777777" w:rsidR="00BF083A" w:rsidRPr="00D54BD1" w:rsidRDefault="00BF083A" w:rsidP="0001112B">
            <w:pPr>
              <w:numPr>
                <w:ilvl w:val="0"/>
                <w:numId w:val="27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teaching for groups of pupils (inc. pupil premium).</w:t>
            </w:r>
          </w:p>
          <w:p w14:paraId="79E5739E" w14:textId="77777777" w:rsidR="00BF083A" w:rsidRPr="00D54BD1" w:rsidRDefault="00BF083A" w:rsidP="0001112B">
            <w:pPr>
              <w:numPr>
                <w:ilvl w:val="0"/>
                <w:numId w:val="27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intervention groups for all groups of pupils.</w:t>
            </w:r>
          </w:p>
          <w:p w14:paraId="72915FB1" w14:textId="77777777" w:rsidR="00BF083A" w:rsidRPr="00D54BD1" w:rsidRDefault="00BF083A" w:rsidP="0001112B">
            <w:pPr>
              <w:numPr>
                <w:ilvl w:val="0"/>
                <w:numId w:val="27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homework arrangements.</w:t>
            </w:r>
          </w:p>
          <w:p w14:paraId="4E110DB3" w14:textId="77777777" w:rsidR="00BF083A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</w:p>
          <w:p w14:paraId="7F47645D" w14:textId="77777777" w:rsidR="00BF083A" w:rsidRPr="00D54BD1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b/>
                <w:color w:val="162249"/>
                <w:lang w:eastAsia="en-GB"/>
              </w:rPr>
              <w:t>Curriculum:</w:t>
            </w:r>
          </w:p>
          <w:p w14:paraId="70E249E7" w14:textId="77777777" w:rsidR="00BF083A" w:rsidRPr="00D54BD1" w:rsidRDefault="00BF083A" w:rsidP="0001112B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Ensure the school is meeting national curriculum requirements and review the curriculum policy statement ensuring it meets pupils’ needs.</w:t>
            </w:r>
          </w:p>
          <w:p w14:paraId="343A2884" w14:textId="77777777" w:rsidR="00BF083A" w:rsidRPr="00D54BD1" w:rsidRDefault="00BF083A" w:rsidP="0001112B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and review the curriculum with a focus on basic skills.</w:t>
            </w:r>
          </w:p>
          <w:p w14:paraId="363124B3" w14:textId="77777777" w:rsidR="00BF083A" w:rsidRPr="00D54BD1" w:rsidRDefault="00BF083A" w:rsidP="0001112B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Monitor skills coverage of curriculum in all subjects.</w:t>
            </w:r>
          </w:p>
          <w:p w14:paraId="1659AB37" w14:textId="77777777" w:rsidR="00BF083A" w:rsidRPr="00D54BD1" w:rsidRDefault="00BF083A" w:rsidP="0001112B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Parental engagement.</w:t>
            </w:r>
          </w:p>
          <w:p w14:paraId="090A1BB3" w14:textId="77777777" w:rsidR="00BF083A" w:rsidRPr="00D54BD1" w:rsidRDefault="00BF083A" w:rsidP="0001112B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Review and update SEF (self-evaluation form).</w:t>
            </w:r>
          </w:p>
          <w:p w14:paraId="63D556C6" w14:textId="77777777" w:rsidR="00BF083A" w:rsidRPr="00D54BD1" w:rsidRDefault="00BF083A" w:rsidP="0001112B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Monitor and review school improvement plan. </w:t>
            </w:r>
          </w:p>
          <w:p w14:paraId="0A6EE557" w14:textId="77777777" w:rsidR="00BF083A" w:rsidRPr="00D54BD1" w:rsidRDefault="00BF083A" w:rsidP="0001112B">
            <w:pPr>
              <w:numPr>
                <w:ilvl w:val="0"/>
                <w:numId w:val="28"/>
              </w:numPr>
              <w:spacing w:after="0" w:line="240" w:lineRule="auto"/>
              <w:ind w:left="743" w:hanging="426"/>
              <w:contextualSpacing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Monitor how school are developing pupils’ spiritual, moral, </w:t>
            </w:r>
            <w:proofErr w:type="gramStart"/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social</w:t>
            </w:r>
            <w:proofErr w:type="gramEnd"/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 and cultural development.</w:t>
            </w:r>
          </w:p>
          <w:p w14:paraId="5B60F44D" w14:textId="77777777" w:rsidR="00BF083A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</w:p>
          <w:p w14:paraId="31890291" w14:textId="77777777" w:rsidR="00BF083A" w:rsidRPr="00D54BD1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b/>
                <w:color w:val="162249"/>
                <w:lang w:eastAsia="en-GB"/>
              </w:rPr>
              <w:t>Behaviour and attendance:</w:t>
            </w:r>
          </w:p>
          <w:p w14:paraId="70345149" w14:textId="77777777" w:rsidR="00BF083A" w:rsidRPr="00D54BD1" w:rsidRDefault="00BF083A" w:rsidP="0001112B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Challenge pupil number estimates and review these termly.</w:t>
            </w:r>
          </w:p>
          <w:p w14:paraId="221F4AD8" w14:textId="77777777" w:rsidR="00BF083A" w:rsidRPr="00D54BD1" w:rsidRDefault="00BF083A" w:rsidP="0001112B">
            <w:pPr>
              <w:numPr>
                <w:ilvl w:val="0"/>
                <w:numId w:val="29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Review behaviour and attendance polices. </w:t>
            </w:r>
          </w:p>
          <w:p w14:paraId="2586F48C" w14:textId="77777777" w:rsidR="00BF083A" w:rsidRPr="00D54BD1" w:rsidRDefault="00BF083A" w:rsidP="0001112B">
            <w:pPr>
              <w:numPr>
                <w:ilvl w:val="0"/>
                <w:numId w:val="29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Monitor school behaviour </w:t>
            </w:r>
          </w:p>
          <w:p w14:paraId="45605B8D" w14:textId="77777777" w:rsidR="00BF083A" w:rsidRDefault="00BF083A" w:rsidP="0001112B">
            <w:pPr>
              <w:numPr>
                <w:ilvl w:val="0"/>
                <w:numId w:val="29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color w:val="162249"/>
                <w:lang w:eastAsia="en-GB"/>
              </w:rPr>
              <w:t>Review and monitor attendance data against school and national targets.</w:t>
            </w:r>
          </w:p>
          <w:p w14:paraId="1CA50F02" w14:textId="77777777" w:rsidR="00BF083A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</w:p>
          <w:p w14:paraId="033D90F4" w14:textId="77777777" w:rsidR="00BF083A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  <w:r>
              <w:rPr>
                <w:rFonts w:ascii="Poppins" w:eastAsia="Times New Roman" w:hAnsi="Poppins" w:cs="Poppins"/>
                <w:b/>
                <w:color w:val="162249"/>
                <w:lang w:eastAsia="en-GB"/>
              </w:rPr>
              <w:t>Safeguarding:</w:t>
            </w:r>
          </w:p>
          <w:p w14:paraId="6BEE9038" w14:textId="77777777" w:rsidR="00BF083A" w:rsidRDefault="00BF083A" w:rsidP="0001112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lang w:eastAsia="en-GB"/>
              </w:rPr>
              <w:t>E</w:t>
            </w:r>
            <w:r w:rsidRPr="00387AF2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nsure that the school meets its </w:t>
            </w:r>
            <w:r>
              <w:rPr>
                <w:rFonts w:ascii="Poppins" w:eastAsia="Times New Roman" w:hAnsi="Poppins" w:cs="Poppins"/>
                <w:color w:val="162249"/>
                <w:lang w:eastAsia="en-GB"/>
              </w:rPr>
              <w:t>statutory responsibilities</w:t>
            </w:r>
          </w:p>
          <w:p w14:paraId="3A1F9B4C" w14:textId="77777777" w:rsidR="00BF083A" w:rsidRPr="00387AF2" w:rsidRDefault="00BF083A" w:rsidP="0001112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lang w:eastAsia="en-GB"/>
              </w:rPr>
              <w:lastRenderedPageBreak/>
              <w:t>E</w:t>
            </w:r>
            <w:r w:rsidRPr="00387AF2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nsure that the </w:t>
            </w:r>
            <w:r>
              <w:rPr>
                <w:rFonts w:ascii="Poppins" w:eastAsia="Times New Roman" w:hAnsi="Poppins" w:cs="Poppins"/>
                <w:color w:val="162249"/>
                <w:lang w:eastAsia="en-GB"/>
              </w:rPr>
              <w:t>pupils</w:t>
            </w:r>
            <w:r w:rsidRPr="00387AF2"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 attending the school are safe.</w:t>
            </w:r>
          </w:p>
          <w:p w14:paraId="69959331" w14:textId="77777777" w:rsidR="00BF083A" w:rsidRPr="00D54BD1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i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b/>
                <w:i/>
                <w:color w:val="162249"/>
                <w:lang w:eastAsia="en-GB"/>
              </w:rPr>
              <w:t>Any item referred by the board o</w:t>
            </w:r>
            <w:r w:rsidR="00166988">
              <w:rPr>
                <w:rFonts w:ascii="Poppins" w:eastAsia="Times New Roman" w:hAnsi="Poppins" w:cs="Poppins"/>
                <w:b/>
                <w:i/>
                <w:color w:val="162249"/>
                <w:lang w:eastAsia="en-GB"/>
              </w:rPr>
              <w:t>f</w:t>
            </w:r>
            <w:r w:rsidRPr="00D54BD1">
              <w:rPr>
                <w:rFonts w:ascii="Poppins" w:eastAsia="Times New Roman" w:hAnsi="Poppins" w:cs="Poppins"/>
                <w:b/>
                <w:i/>
                <w:color w:val="162249"/>
                <w:lang w:eastAsia="en-GB"/>
              </w:rPr>
              <w:t xml:space="preserve"> trustees</w:t>
            </w:r>
          </w:p>
        </w:tc>
      </w:tr>
      <w:tr w:rsidR="00BF083A" w:rsidRPr="00D54BD1" w14:paraId="0B700419" w14:textId="77777777" w:rsidTr="0001112B">
        <w:trPr>
          <w:trHeight w:val="273"/>
        </w:trPr>
        <w:tc>
          <w:tcPr>
            <w:tcW w:w="10632" w:type="dxa"/>
            <w:gridSpan w:val="2"/>
            <w:shd w:val="clear" w:color="auto" w:fill="C3E4F3"/>
          </w:tcPr>
          <w:p w14:paraId="727EF453" w14:textId="77777777" w:rsidR="00BF083A" w:rsidRPr="00D54BD1" w:rsidRDefault="00BF083A" w:rsidP="0001112B">
            <w:pPr>
              <w:keepNext/>
              <w:spacing w:after="0" w:line="240" w:lineRule="auto"/>
              <w:outlineLvl w:val="1"/>
              <w:rPr>
                <w:rFonts w:ascii="Poppins" w:eastAsia="Times New Roman" w:hAnsi="Poppins" w:cs="Poppins"/>
                <w:b/>
                <w:bCs/>
                <w:iCs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b/>
                <w:bCs/>
                <w:iCs/>
                <w:color w:val="162249"/>
                <w:lang w:eastAsia="en-GB"/>
              </w:rPr>
              <w:lastRenderedPageBreak/>
              <w:t>Membership</w:t>
            </w:r>
          </w:p>
        </w:tc>
      </w:tr>
      <w:tr w:rsidR="00BF083A" w:rsidRPr="00D54BD1" w14:paraId="76C9D9DD" w14:textId="77777777" w:rsidTr="0001112B">
        <w:trPr>
          <w:trHeight w:val="971"/>
        </w:trPr>
        <w:tc>
          <w:tcPr>
            <w:tcW w:w="10632" w:type="dxa"/>
            <w:gridSpan w:val="2"/>
          </w:tcPr>
          <w:p w14:paraId="6359F4F1" w14:textId="77777777" w:rsidR="00BF083A" w:rsidRPr="001C273B" w:rsidRDefault="00BF083A" w:rsidP="000111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oppins" w:eastAsia="Times New Roman" w:hAnsi="Poppins" w:cs="Poppins"/>
                <w:color w:val="002060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color w:val="002060"/>
                <w:lang w:eastAsia="en-GB"/>
              </w:rPr>
              <w:t>Steve Hawke</w:t>
            </w:r>
          </w:p>
          <w:p w14:paraId="0D16B4CB" w14:textId="77777777" w:rsidR="00BF083A" w:rsidRPr="001C273B" w:rsidRDefault="00BF083A" w:rsidP="000111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oppins" w:eastAsia="Times New Roman" w:hAnsi="Poppins" w:cs="Poppins"/>
                <w:color w:val="002060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color w:val="002060"/>
                <w:lang w:eastAsia="en-GB"/>
              </w:rPr>
              <w:t>Mark Heywood</w:t>
            </w:r>
          </w:p>
          <w:p w14:paraId="3B229129" w14:textId="77777777" w:rsidR="00BF083A" w:rsidRPr="001C273B" w:rsidRDefault="00BF083A" w:rsidP="000111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oppins" w:eastAsia="Times New Roman" w:hAnsi="Poppins" w:cs="Poppins"/>
                <w:color w:val="002060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color w:val="002060"/>
                <w:lang w:eastAsia="en-GB"/>
              </w:rPr>
              <w:t>Linda Lang</w:t>
            </w:r>
          </w:p>
          <w:p w14:paraId="38279B53" w14:textId="77777777" w:rsidR="00BF083A" w:rsidRPr="001C273B" w:rsidRDefault="00BF083A" w:rsidP="000111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oppins" w:eastAsia="Times New Roman" w:hAnsi="Poppins" w:cs="Poppins"/>
                <w:color w:val="002060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color w:val="002060"/>
                <w:lang w:eastAsia="en-GB"/>
              </w:rPr>
              <w:t>Rachel Morgan-Guthrie</w:t>
            </w:r>
          </w:p>
          <w:p w14:paraId="627E994A" w14:textId="77777777" w:rsidR="00BF083A" w:rsidRPr="001C273B" w:rsidRDefault="00BF083A" w:rsidP="000111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Poppins" w:eastAsia="Times New Roman" w:hAnsi="Poppins" w:cs="Poppins"/>
                <w:color w:val="002060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color w:val="002060"/>
                <w:lang w:eastAsia="en-GB"/>
              </w:rPr>
              <w:t>Cherry Reynolds</w:t>
            </w:r>
          </w:p>
          <w:p w14:paraId="2DCB996E" w14:textId="77777777" w:rsidR="00BF083A" w:rsidRPr="00D54BD1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i/>
                <w:color w:val="162249"/>
                <w:lang w:eastAsia="en-GB"/>
              </w:rPr>
            </w:pPr>
            <w:r w:rsidRPr="00F04D04">
              <w:rPr>
                <w:rFonts w:ascii="Poppins" w:eastAsia="Times New Roman" w:hAnsi="Poppins" w:cs="Poppins"/>
                <w:b/>
                <w:i/>
                <w:color w:val="162249"/>
                <w:sz w:val="18"/>
                <w:lang w:eastAsia="en-GB"/>
              </w:rPr>
              <w:t xml:space="preserve">The quorum for meetings is three Governors, or, where greater any one third (rounded up to a whole number) of the total number of Governors appointed to the committee holding office at the date of the meeting.  </w:t>
            </w:r>
          </w:p>
        </w:tc>
      </w:tr>
      <w:tr w:rsidR="00BF083A" w:rsidRPr="00D54BD1" w14:paraId="21272BC8" w14:textId="77777777" w:rsidTr="0001112B">
        <w:trPr>
          <w:trHeight w:val="645"/>
        </w:trPr>
        <w:tc>
          <w:tcPr>
            <w:tcW w:w="4993" w:type="dxa"/>
            <w:shd w:val="clear" w:color="auto" w:fill="C3E4F3"/>
            <w:vAlign w:val="center"/>
          </w:tcPr>
          <w:p w14:paraId="38B7E95F" w14:textId="77777777" w:rsidR="00BF083A" w:rsidRPr="00D54BD1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b/>
                <w:color w:val="162249"/>
                <w:lang w:eastAsia="en-GB"/>
              </w:rPr>
              <w:t>Chair of committee</w:t>
            </w:r>
          </w:p>
        </w:tc>
        <w:tc>
          <w:tcPr>
            <w:tcW w:w="5639" w:type="dxa"/>
            <w:vAlign w:val="center"/>
          </w:tcPr>
          <w:p w14:paraId="0280C58C" w14:textId="77777777" w:rsidR="00BF083A" w:rsidRPr="00D54BD1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lang w:eastAsia="en-GB"/>
              </w:rPr>
              <w:t xml:space="preserve">Steve Hawke </w:t>
            </w:r>
          </w:p>
        </w:tc>
      </w:tr>
      <w:tr w:rsidR="00BF083A" w:rsidRPr="00D54BD1" w14:paraId="07F35BBC" w14:textId="77777777" w:rsidTr="0001112B">
        <w:trPr>
          <w:trHeight w:val="683"/>
        </w:trPr>
        <w:tc>
          <w:tcPr>
            <w:tcW w:w="4993" w:type="dxa"/>
            <w:shd w:val="clear" w:color="auto" w:fill="C3E4F3"/>
            <w:vAlign w:val="center"/>
          </w:tcPr>
          <w:p w14:paraId="76C759AB" w14:textId="77777777" w:rsidR="00BF083A" w:rsidRPr="00D54BD1" w:rsidRDefault="00BF083A" w:rsidP="0001112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lang w:eastAsia="en-GB"/>
              </w:rPr>
            </w:pPr>
            <w:r w:rsidRPr="00D54BD1">
              <w:rPr>
                <w:rFonts w:ascii="Poppins" w:eastAsia="Times New Roman" w:hAnsi="Poppins" w:cs="Poppins"/>
                <w:b/>
                <w:color w:val="162249"/>
                <w:lang w:eastAsia="en-GB"/>
              </w:rPr>
              <w:t>Clerk</w:t>
            </w:r>
          </w:p>
        </w:tc>
        <w:tc>
          <w:tcPr>
            <w:tcW w:w="5639" w:type="dxa"/>
            <w:vAlign w:val="center"/>
          </w:tcPr>
          <w:p w14:paraId="58C7E6F0" w14:textId="78158DEF" w:rsidR="00BF083A" w:rsidRPr="00D54BD1" w:rsidRDefault="00D05AB7" w:rsidP="0001112B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lang w:eastAsia="en-GB"/>
              </w:rPr>
              <w:t>SIPS</w:t>
            </w:r>
          </w:p>
        </w:tc>
      </w:tr>
    </w:tbl>
    <w:p w14:paraId="1E12E6E8" w14:textId="77777777" w:rsidR="00BF083A" w:rsidRDefault="00BF083A" w:rsidP="00BF083A">
      <w:pPr>
        <w:pStyle w:val="Title"/>
        <w:ind w:hanging="284"/>
        <w:jc w:val="left"/>
        <w:rPr>
          <w:rFonts w:ascii="Poppins" w:hAnsi="Poppins" w:cs="Poppins"/>
          <w:b/>
          <w:bCs/>
          <w:color w:val="162249"/>
          <w:szCs w:val="40"/>
        </w:rPr>
      </w:pPr>
    </w:p>
    <w:p w14:paraId="5631212E" w14:textId="77777777" w:rsidR="00BF083A" w:rsidRPr="000553DA" w:rsidRDefault="00BF083A" w:rsidP="00BF083A">
      <w:pPr>
        <w:pStyle w:val="Title"/>
        <w:ind w:hanging="284"/>
        <w:jc w:val="left"/>
        <w:rPr>
          <w:rFonts w:ascii="Poppins" w:hAnsi="Poppins" w:cs="Poppins"/>
          <w:b/>
          <w:bCs/>
          <w:color w:val="44546A" w:themeColor="text2"/>
          <w:szCs w:val="40"/>
        </w:rPr>
      </w:pPr>
      <w:r w:rsidRPr="00D54BD1">
        <w:rPr>
          <w:rFonts w:ascii="Poppins" w:hAnsi="Poppins" w:cs="Poppins"/>
          <w:b/>
          <w:bCs/>
          <w:color w:val="162249"/>
          <w:szCs w:val="40"/>
        </w:rPr>
        <w:t xml:space="preserve">Finance, Audit </w:t>
      </w:r>
      <w:r>
        <w:rPr>
          <w:rFonts w:ascii="Poppins" w:hAnsi="Poppins" w:cs="Poppins"/>
          <w:b/>
          <w:bCs/>
          <w:color w:val="162249"/>
          <w:szCs w:val="40"/>
        </w:rPr>
        <w:t xml:space="preserve">and Risk </w:t>
      </w:r>
      <w:r w:rsidRPr="00D54BD1">
        <w:rPr>
          <w:rFonts w:ascii="Poppins" w:hAnsi="Poppins" w:cs="Poppins"/>
          <w:b/>
          <w:bCs/>
          <w:color w:val="162249"/>
          <w:szCs w:val="40"/>
        </w:rPr>
        <w:t>Committee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5639"/>
      </w:tblGrid>
      <w:tr w:rsidR="00BF083A" w:rsidRPr="00422B83" w14:paraId="71FBB02D" w14:textId="77777777" w:rsidTr="0001112B">
        <w:trPr>
          <w:trHeight w:val="449"/>
        </w:trPr>
        <w:tc>
          <w:tcPr>
            <w:tcW w:w="10632" w:type="dxa"/>
            <w:gridSpan w:val="2"/>
            <w:shd w:val="clear" w:color="auto" w:fill="C3E4F3"/>
          </w:tcPr>
          <w:p w14:paraId="35D2C5D1" w14:textId="77777777" w:rsidR="00BF083A" w:rsidRPr="000553DA" w:rsidRDefault="00BF083A" w:rsidP="0001112B">
            <w:pPr>
              <w:pStyle w:val="Heading1"/>
              <w:spacing w:before="0" w:after="0"/>
              <w:rPr>
                <w:rFonts w:ascii="Poppins" w:hAnsi="Poppins" w:cs="Poppins"/>
                <w:b w:val="0"/>
                <w:sz w:val="22"/>
                <w:szCs w:val="22"/>
              </w:rPr>
            </w:pPr>
            <w:r w:rsidRPr="00CB6E94"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  <w:t xml:space="preserve">The committee has responsibility delegated by the </w:t>
            </w:r>
            <w:r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  <w:t>board of trustees</w:t>
            </w:r>
            <w:r w:rsidRPr="00CB6E94"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  <w:t xml:space="preserve"> to:</w:t>
            </w:r>
          </w:p>
        </w:tc>
      </w:tr>
      <w:tr w:rsidR="00BF083A" w:rsidRPr="00422B83" w14:paraId="7372C7F6" w14:textId="77777777" w:rsidTr="0001112B">
        <w:trPr>
          <w:trHeight w:val="4956"/>
        </w:trPr>
        <w:tc>
          <w:tcPr>
            <w:tcW w:w="10632" w:type="dxa"/>
            <w:gridSpan w:val="2"/>
          </w:tcPr>
          <w:p w14:paraId="5FA2929A" w14:textId="77777777" w:rsidR="00BF083A" w:rsidRPr="00D54BD1" w:rsidRDefault="00BF083A" w:rsidP="0001112B">
            <w:pPr>
              <w:pStyle w:val="NoSpacing"/>
              <w:rPr>
                <w:rFonts w:ascii="Poppins" w:hAnsi="Poppins" w:cs="Poppins"/>
                <w:b/>
                <w:color w:val="162249"/>
              </w:rPr>
            </w:pPr>
            <w:r w:rsidRPr="00D54BD1">
              <w:rPr>
                <w:rFonts w:ascii="Poppins" w:hAnsi="Poppins" w:cs="Poppins"/>
                <w:b/>
                <w:color w:val="162249"/>
              </w:rPr>
              <w:t>Finance</w:t>
            </w:r>
            <w:r>
              <w:rPr>
                <w:rFonts w:ascii="Poppins" w:hAnsi="Poppins" w:cs="Poppins"/>
                <w:b/>
                <w:color w:val="162249"/>
              </w:rPr>
              <w:t>:</w:t>
            </w:r>
          </w:p>
          <w:p w14:paraId="7ADEF948" w14:textId="77777777" w:rsidR="00BF083A" w:rsidRPr="000553DA" w:rsidRDefault="00BF083A" w:rsidP="0001112B">
            <w:pPr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Review/approve all policies relevant to finance and roles of the committee.</w:t>
            </w:r>
          </w:p>
          <w:p w14:paraId="570E291B" w14:textId="77777777" w:rsidR="00BF083A" w:rsidRDefault="00BF083A" w:rsidP="0001112B">
            <w:pPr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 xml:space="preserve">Approve the annual budget and present it to the </w:t>
            </w:r>
            <w:r>
              <w:rPr>
                <w:rFonts w:ascii="Poppins" w:hAnsi="Poppins" w:cs="Poppins"/>
                <w:color w:val="162249"/>
              </w:rPr>
              <w:t>board of trustees</w:t>
            </w:r>
            <w:r w:rsidRPr="000553DA">
              <w:rPr>
                <w:rFonts w:ascii="Poppins" w:hAnsi="Poppins" w:cs="Poppins"/>
                <w:color w:val="162249"/>
              </w:rPr>
              <w:t xml:space="preserve"> for ratification.</w:t>
            </w:r>
          </w:p>
          <w:p w14:paraId="554BC4A7" w14:textId="77777777" w:rsidR="00BF083A" w:rsidRDefault="00BF083A" w:rsidP="0001112B">
            <w:pPr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Approve the budget forecast return outturn (BFRO)</w:t>
            </w:r>
            <w:r>
              <w:rPr>
                <w:rFonts w:ascii="Poppins" w:hAnsi="Poppins" w:cs="Poppins"/>
                <w:color w:val="162249"/>
              </w:rPr>
              <w:t xml:space="preserve"> and</w:t>
            </w:r>
            <w:r w:rsidRPr="00CB6E94">
              <w:rPr>
                <w:rFonts w:ascii="Poppins" w:hAnsi="Poppins" w:cs="Poppins"/>
                <w:color w:val="162249"/>
              </w:rPr>
              <w:t xml:space="preserve"> </w:t>
            </w:r>
            <w:r w:rsidRPr="000553DA">
              <w:rPr>
                <w:rFonts w:ascii="Poppins" w:hAnsi="Poppins" w:cs="Poppins"/>
                <w:color w:val="162249"/>
              </w:rPr>
              <w:t xml:space="preserve">present it to the </w:t>
            </w:r>
            <w:r>
              <w:rPr>
                <w:rFonts w:ascii="Poppins" w:hAnsi="Poppins" w:cs="Poppins"/>
                <w:color w:val="162249"/>
              </w:rPr>
              <w:t>board of trustees</w:t>
            </w:r>
            <w:r w:rsidRPr="000553DA">
              <w:rPr>
                <w:rFonts w:ascii="Poppins" w:hAnsi="Poppins" w:cs="Poppins"/>
                <w:color w:val="162249"/>
              </w:rPr>
              <w:t xml:space="preserve"> for ratification.</w:t>
            </w:r>
          </w:p>
          <w:p w14:paraId="56C41E52" w14:textId="77777777" w:rsidR="00BF083A" w:rsidRPr="00CB6E94" w:rsidRDefault="00BF083A" w:rsidP="0001112B">
            <w:pPr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Approve the three-year budget</w:t>
            </w:r>
            <w:r>
              <w:rPr>
                <w:rFonts w:ascii="Poppins" w:hAnsi="Poppins" w:cs="Poppins"/>
                <w:color w:val="162249"/>
              </w:rPr>
              <w:t xml:space="preserve"> forecast return (BFR3Y) and </w:t>
            </w:r>
            <w:r w:rsidRPr="000553DA">
              <w:rPr>
                <w:rFonts w:ascii="Poppins" w:hAnsi="Poppins" w:cs="Poppins"/>
                <w:color w:val="162249"/>
              </w:rPr>
              <w:t xml:space="preserve">present it to the </w:t>
            </w:r>
            <w:r>
              <w:rPr>
                <w:rFonts w:ascii="Poppins" w:hAnsi="Poppins" w:cs="Poppins"/>
                <w:color w:val="162249"/>
              </w:rPr>
              <w:t>board of trustees</w:t>
            </w:r>
            <w:r w:rsidRPr="000553DA">
              <w:rPr>
                <w:rFonts w:ascii="Poppins" w:hAnsi="Poppins" w:cs="Poppins"/>
                <w:color w:val="162249"/>
              </w:rPr>
              <w:t xml:space="preserve"> for ratification.</w:t>
            </w:r>
          </w:p>
          <w:p w14:paraId="3CCC1FF5" w14:textId="77777777" w:rsidR="00BF083A" w:rsidRDefault="00BF083A" w:rsidP="000111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Receive and review monthly management accounts (</w:t>
            </w:r>
            <w:r w:rsidRPr="00CB6E94">
              <w:rPr>
                <w:rFonts w:ascii="Poppins" w:hAnsi="Poppins" w:cs="Poppins"/>
                <w:i/>
                <w:color w:val="162249"/>
              </w:rPr>
              <w:t>Management accounts must be shared with the chair of trustees every month irrespective of the trust’s size, and with the other trustees six times a year</w:t>
            </w:r>
            <w:r w:rsidRPr="00CB6E94">
              <w:rPr>
                <w:rFonts w:ascii="Poppins" w:hAnsi="Poppins" w:cs="Poppins"/>
                <w:color w:val="162249"/>
              </w:rPr>
              <w:t>)</w:t>
            </w:r>
          </w:p>
          <w:p w14:paraId="7DF2D09E" w14:textId="77777777" w:rsidR="00BF083A" w:rsidRDefault="00BF083A" w:rsidP="000111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Ensure appropriate action is being taken to maintain financial viability including addressing variances between the budget and actual income and expenditure.</w:t>
            </w:r>
          </w:p>
          <w:p w14:paraId="673A3CB3" w14:textId="77777777" w:rsidR="00BF083A" w:rsidRDefault="00BF083A" w:rsidP="0001112B">
            <w:pPr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S</w:t>
            </w:r>
            <w:r w:rsidRPr="00CB6E94">
              <w:rPr>
                <w:rFonts w:ascii="Poppins" w:hAnsi="Poppins" w:cs="Poppins"/>
                <w:color w:val="162249"/>
              </w:rPr>
              <w:t>elect key financial performance indicators and measure its performance against them regularly, including analysis in its annual trustees’ report as explained in the Accounts Direction.</w:t>
            </w:r>
          </w:p>
          <w:p w14:paraId="4037903F" w14:textId="77777777" w:rsidR="00BF083A" w:rsidRPr="00CB6E94" w:rsidRDefault="00BF083A" w:rsidP="000111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 xml:space="preserve">Ensure that any investment risks are properly managed. </w:t>
            </w:r>
          </w:p>
          <w:p w14:paraId="2EA585F9" w14:textId="77777777" w:rsidR="00BF083A" w:rsidRPr="001C273B" w:rsidRDefault="00BF083A" w:rsidP="0001112B">
            <w:pPr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1C273B">
              <w:rPr>
                <w:rFonts w:ascii="Poppins" w:hAnsi="Poppins" w:cs="Poppins"/>
                <w:color w:val="162249"/>
              </w:rPr>
              <w:t>Approve expenditure over £10,000 and virements of sums over £20,000,</w:t>
            </w:r>
            <w:r w:rsidRPr="001C273B">
              <w:rPr>
                <w:rFonts w:ascii="Poppins" w:hAnsi="Poppins" w:cs="Poppins"/>
                <w:b/>
                <w:color w:val="162249"/>
              </w:rPr>
              <w:t xml:space="preserve"> </w:t>
            </w:r>
            <w:r w:rsidRPr="001C273B">
              <w:rPr>
                <w:rFonts w:ascii="Poppins" w:hAnsi="Poppins" w:cs="Poppins"/>
                <w:color w:val="162249"/>
              </w:rPr>
              <w:t xml:space="preserve">sums below that amount are delegated to the </w:t>
            </w:r>
            <w:proofErr w:type="gramStart"/>
            <w:r w:rsidRPr="001C273B">
              <w:rPr>
                <w:rFonts w:ascii="Poppins" w:hAnsi="Poppins" w:cs="Poppins"/>
                <w:color w:val="162249"/>
              </w:rPr>
              <w:t>Principal</w:t>
            </w:r>
            <w:proofErr w:type="gramEnd"/>
            <w:r w:rsidRPr="001C273B">
              <w:rPr>
                <w:rFonts w:ascii="Poppins" w:hAnsi="Poppins" w:cs="Poppins"/>
                <w:color w:val="162249"/>
              </w:rPr>
              <w:t>.</w:t>
            </w:r>
          </w:p>
          <w:p w14:paraId="1F116711" w14:textId="77777777" w:rsidR="00BF083A" w:rsidRDefault="00BF083A" w:rsidP="0001112B">
            <w:pPr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E81DDF">
              <w:rPr>
                <w:rFonts w:ascii="Poppins" w:hAnsi="Poppins" w:cs="Poppins"/>
                <w:color w:val="162249"/>
              </w:rPr>
              <w:t>Assess the financial progress towards achievi</w:t>
            </w:r>
            <w:r>
              <w:rPr>
                <w:rFonts w:ascii="Poppins" w:hAnsi="Poppins" w:cs="Poppins"/>
                <w:color w:val="162249"/>
              </w:rPr>
              <w:t xml:space="preserve">ng the objectives in the school </w:t>
            </w:r>
            <w:r w:rsidRPr="00E81DDF">
              <w:rPr>
                <w:rFonts w:ascii="Poppins" w:hAnsi="Poppins" w:cs="Poppins"/>
                <w:color w:val="162249"/>
              </w:rPr>
              <w:t>improvement plan.</w:t>
            </w:r>
          </w:p>
          <w:p w14:paraId="79ABC732" w14:textId="77777777" w:rsidR="00BF083A" w:rsidRDefault="00BF083A" w:rsidP="0001112B">
            <w:pPr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lastRenderedPageBreak/>
              <w:t>Review and a</w:t>
            </w:r>
            <w:r w:rsidRPr="00CB6E94">
              <w:rPr>
                <w:rFonts w:ascii="Poppins" w:hAnsi="Poppins" w:cs="Poppins"/>
                <w:color w:val="162249"/>
              </w:rPr>
              <w:t>pprove a written scheme of delegation of financial powers that maintains robust internal controls.</w:t>
            </w:r>
          </w:p>
          <w:p w14:paraId="4E05C911" w14:textId="77777777" w:rsidR="00BF083A" w:rsidRDefault="00BF083A" w:rsidP="0001112B">
            <w:pPr>
              <w:pStyle w:val="NoSpacing"/>
              <w:numPr>
                <w:ilvl w:val="0"/>
                <w:numId w:val="44"/>
              </w:numPr>
              <w:rPr>
                <w:rFonts w:ascii="Poppins" w:hAnsi="Poppins" w:cs="Poppins"/>
                <w:color w:val="162249"/>
              </w:rPr>
            </w:pPr>
            <w:r w:rsidRPr="00491FBF">
              <w:rPr>
                <w:rFonts w:ascii="Poppins" w:hAnsi="Poppins" w:cs="Poppins"/>
                <w:color w:val="162249"/>
              </w:rPr>
              <w:t>Receive termly financial statements in relation to the trading subsidiary RWS Enterprises Ltd.</w:t>
            </w:r>
          </w:p>
          <w:p w14:paraId="4EFF6D69" w14:textId="77777777" w:rsidR="00BF083A" w:rsidRPr="00387AF2" w:rsidRDefault="00BF083A" w:rsidP="0001112B">
            <w:pPr>
              <w:pStyle w:val="NoSpacing"/>
              <w:numPr>
                <w:ilvl w:val="0"/>
                <w:numId w:val="44"/>
              </w:numPr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Challenge pupil number estimates and review these termly.</w:t>
            </w:r>
          </w:p>
          <w:p w14:paraId="381545FD" w14:textId="77777777" w:rsidR="00BF083A" w:rsidRPr="00D54BD1" w:rsidRDefault="00BF083A" w:rsidP="0001112B">
            <w:pPr>
              <w:pStyle w:val="NoSpacing"/>
              <w:rPr>
                <w:rFonts w:ascii="Poppins" w:hAnsi="Poppins" w:cs="Poppins"/>
                <w:b/>
                <w:color w:val="162249"/>
              </w:rPr>
            </w:pPr>
            <w:proofErr w:type="gramStart"/>
            <w:r w:rsidRPr="00D54BD1">
              <w:rPr>
                <w:rFonts w:ascii="Poppins" w:hAnsi="Poppins" w:cs="Poppins"/>
                <w:b/>
                <w:color w:val="162249"/>
              </w:rPr>
              <w:t xml:space="preserve">Procurement </w:t>
            </w:r>
            <w:r>
              <w:rPr>
                <w:rFonts w:ascii="Poppins" w:hAnsi="Poppins" w:cs="Poppins"/>
                <w:b/>
                <w:color w:val="162249"/>
              </w:rPr>
              <w:t>:</w:t>
            </w:r>
            <w:proofErr w:type="gramEnd"/>
          </w:p>
          <w:p w14:paraId="232AC385" w14:textId="77777777" w:rsidR="00BF083A" w:rsidRPr="00CB6E94" w:rsidRDefault="00BF083A" w:rsidP="000111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Ensure that spending has been for the purpose intended and there is probity in the use of public funds</w:t>
            </w:r>
            <w:r>
              <w:rPr>
                <w:rFonts w:ascii="Poppins" w:hAnsi="Poppins" w:cs="Poppins"/>
                <w:color w:val="162249"/>
              </w:rPr>
              <w:t>.</w:t>
            </w:r>
          </w:p>
          <w:p w14:paraId="3A9B792B" w14:textId="77777777" w:rsidR="00BF083A" w:rsidRPr="00CB6E94" w:rsidRDefault="00BF083A" w:rsidP="000111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Ensure spending decisions represent value for money</w:t>
            </w:r>
            <w:r>
              <w:rPr>
                <w:rFonts w:ascii="Poppins" w:hAnsi="Poppins" w:cs="Poppins"/>
                <w:color w:val="162249"/>
              </w:rPr>
              <w:t>.</w:t>
            </w:r>
          </w:p>
          <w:p w14:paraId="798434C5" w14:textId="77777777" w:rsidR="00BF083A" w:rsidRPr="00CB6E94" w:rsidRDefault="00BF083A" w:rsidP="000111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Ensure internal delegation levels exist and are applied</w:t>
            </w:r>
            <w:r>
              <w:rPr>
                <w:rFonts w:ascii="Poppins" w:hAnsi="Poppins" w:cs="Poppins"/>
                <w:color w:val="162249"/>
              </w:rPr>
              <w:t>.</w:t>
            </w:r>
          </w:p>
          <w:p w14:paraId="5FE954B6" w14:textId="77777777" w:rsidR="00BF083A" w:rsidRPr="00CB6E94" w:rsidRDefault="00BF083A" w:rsidP="000111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Ensure a competitive tendering policy is in place and applied, and</w:t>
            </w:r>
            <w:r>
              <w:rPr>
                <w:rFonts w:ascii="Poppins" w:hAnsi="Poppins" w:cs="Poppins"/>
                <w:color w:val="162249"/>
              </w:rPr>
              <w:t xml:space="preserve"> where necessary</w:t>
            </w:r>
            <w:r w:rsidRPr="00CB6E94">
              <w:rPr>
                <w:rFonts w:ascii="Poppins" w:hAnsi="Poppins" w:cs="Poppins"/>
                <w:color w:val="162249"/>
              </w:rPr>
              <w:t xml:space="preserve"> Official Journal of the European Union (OJEU) procurement thresholds are observed</w:t>
            </w:r>
            <w:r>
              <w:rPr>
                <w:rFonts w:ascii="Poppins" w:hAnsi="Poppins" w:cs="Poppins"/>
                <w:color w:val="162249"/>
              </w:rPr>
              <w:t>.</w:t>
            </w:r>
          </w:p>
          <w:p w14:paraId="1563C0BB" w14:textId="77777777" w:rsidR="00BF083A" w:rsidRPr="00CB6E94" w:rsidRDefault="00BF083A" w:rsidP="000111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Ensure professional advice is obtained where appropriate</w:t>
            </w:r>
            <w:r>
              <w:rPr>
                <w:rFonts w:ascii="Poppins" w:hAnsi="Poppins" w:cs="Poppins"/>
                <w:color w:val="162249"/>
              </w:rPr>
              <w:t>.</w:t>
            </w:r>
          </w:p>
          <w:p w14:paraId="2EE58E04" w14:textId="77777777" w:rsidR="00BF083A" w:rsidRPr="00CB6E94" w:rsidRDefault="00BF083A" w:rsidP="000111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E</w:t>
            </w:r>
            <w:r w:rsidRPr="00CB6E94">
              <w:rPr>
                <w:rFonts w:ascii="Poppins" w:hAnsi="Poppins" w:cs="Poppins"/>
                <w:color w:val="162249"/>
              </w:rPr>
              <w:t>nsure requirements for managing related party transactions are applied across the trust</w:t>
            </w:r>
            <w:r>
              <w:rPr>
                <w:rFonts w:ascii="Poppins" w:hAnsi="Poppins" w:cs="Poppins"/>
                <w:color w:val="162249"/>
              </w:rPr>
              <w:t>.</w:t>
            </w:r>
          </w:p>
          <w:p w14:paraId="3785FF41" w14:textId="77777777" w:rsidR="00BF083A" w:rsidRPr="00CB6E94" w:rsidRDefault="00BF083A" w:rsidP="0001112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E</w:t>
            </w:r>
            <w:r w:rsidRPr="00CB6E94">
              <w:rPr>
                <w:rFonts w:ascii="Poppins" w:hAnsi="Poppins" w:cs="Poppins"/>
                <w:color w:val="162249"/>
              </w:rPr>
              <w:t>nsure that ‘at co</w:t>
            </w:r>
            <w:r>
              <w:rPr>
                <w:rFonts w:ascii="Poppins" w:hAnsi="Poppins" w:cs="Poppins"/>
                <w:color w:val="162249"/>
              </w:rPr>
              <w:t>st’ requirements are adhered to.</w:t>
            </w:r>
          </w:p>
          <w:p w14:paraId="2A9E2540" w14:textId="77777777" w:rsidR="00BF083A" w:rsidRDefault="00BF083A" w:rsidP="0001112B">
            <w:pPr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Review of leases and</w:t>
            </w:r>
            <w:r>
              <w:rPr>
                <w:rFonts w:ascii="Poppins" w:hAnsi="Poppins" w:cs="Poppins"/>
                <w:color w:val="162249"/>
              </w:rPr>
              <w:t xml:space="preserve"> contracts.</w:t>
            </w:r>
          </w:p>
          <w:p w14:paraId="1007CA6A" w14:textId="77777777" w:rsidR="00BF083A" w:rsidRPr="00D54BD1" w:rsidRDefault="00BF083A" w:rsidP="0001112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CB6E94">
              <w:rPr>
                <w:rFonts w:ascii="Poppins" w:hAnsi="Poppins" w:cs="Poppins"/>
                <w:color w:val="162249"/>
              </w:rPr>
              <w:t>Obtain quotations with a view to placing contracts/</w:t>
            </w:r>
            <w:proofErr w:type="gramStart"/>
            <w:r w:rsidRPr="00CB6E94">
              <w:rPr>
                <w:rFonts w:ascii="Poppins" w:hAnsi="Poppins" w:cs="Poppins"/>
                <w:color w:val="162249"/>
              </w:rPr>
              <w:t>orders, once</w:t>
            </w:r>
            <w:proofErr w:type="gramEnd"/>
            <w:r w:rsidRPr="00CB6E94">
              <w:rPr>
                <w:rFonts w:ascii="Poppins" w:hAnsi="Poppins" w:cs="Poppins"/>
                <w:color w:val="162249"/>
              </w:rPr>
              <w:t xml:space="preserve"> the relevant committee has drawn up a specification.</w:t>
            </w:r>
          </w:p>
          <w:p w14:paraId="15ED06E6" w14:textId="77777777" w:rsidR="00BF083A" w:rsidRPr="00D54BD1" w:rsidRDefault="00BF083A" w:rsidP="0001112B">
            <w:pPr>
              <w:spacing w:after="0" w:line="240" w:lineRule="auto"/>
              <w:rPr>
                <w:rFonts w:ascii="Poppins" w:hAnsi="Poppins" w:cs="Poppins"/>
                <w:b/>
                <w:color w:val="162249"/>
              </w:rPr>
            </w:pPr>
            <w:r w:rsidRPr="00D54BD1">
              <w:rPr>
                <w:rFonts w:ascii="Poppins" w:hAnsi="Poppins" w:cs="Poppins"/>
                <w:b/>
                <w:color w:val="162249"/>
              </w:rPr>
              <w:t>Audit and Risk</w:t>
            </w:r>
            <w:r>
              <w:rPr>
                <w:rFonts w:ascii="Poppins" w:hAnsi="Poppins" w:cs="Poppins"/>
                <w:b/>
                <w:color w:val="162249"/>
              </w:rPr>
              <w:t>:</w:t>
            </w:r>
          </w:p>
          <w:p w14:paraId="412E567C" w14:textId="77777777" w:rsidR="00BF083A" w:rsidRPr="00902A1D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Agree and direct a programme of work annually to deliver internal scrutiny that provides coverage across the year.</w:t>
            </w:r>
          </w:p>
          <w:p w14:paraId="29B89DFA" w14:textId="77777777" w:rsidR="00BF083A" w:rsidRPr="00902A1D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Agree who will perform the work.</w:t>
            </w:r>
          </w:p>
          <w:p w14:paraId="2A914BE0" w14:textId="77777777" w:rsidR="00BF083A" w:rsidRPr="00902A1D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Consider reports at each meeting from those carrying out the programme of work</w:t>
            </w:r>
          </w:p>
          <w:p w14:paraId="231891DD" w14:textId="77777777" w:rsidR="00BF083A" w:rsidRPr="00902A1D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Consider progress in addressing recommendations.</w:t>
            </w:r>
          </w:p>
          <w:p w14:paraId="00A09BB0" w14:textId="77777777" w:rsidR="00BF083A" w:rsidRPr="00902A1D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Consider outputs from other assurance activities by third parties including ESFA financial management and governance reviews, funding audits and investigations.</w:t>
            </w:r>
          </w:p>
          <w:p w14:paraId="2C815E98" w14:textId="77777777" w:rsidR="00BF083A" w:rsidRPr="00C02D92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 xml:space="preserve">Have access to the external auditor as well as those carrying out internal </w:t>
            </w:r>
            <w:proofErr w:type="gramStart"/>
            <w:r>
              <w:rPr>
                <w:rFonts w:ascii="Poppins" w:hAnsi="Poppins" w:cs="Poppins"/>
                <w:color w:val="162249"/>
              </w:rPr>
              <w:t>scrutiny, and</w:t>
            </w:r>
            <w:proofErr w:type="gramEnd"/>
            <w:r>
              <w:rPr>
                <w:rFonts w:ascii="Poppins" w:hAnsi="Poppins" w:cs="Poppins"/>
                <w:color w:val="162249"/>
              </w:rPr>
              <w:t xml:space="preserve"> consider their quality.</w:t>
            </w:r>
          </w:p>
          <w:p w14:paraId="7A16B4C6" w14:textId="77777777" w:rsidR="00BF083A" w:rsidRPr="00D211AD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Review the risk register to inform the programme of work, ensuring checks are modified as appropriate each year (</w:t>
            </w:r>
            <w:r w:rsidRPr="00D211AD">
              <w:rPr>
                <w:rFonts w:ascii="Poppins" w:hAnsi="Poppins" w:cs="Poppins"/>
                <w:i/>
                <w:color w:val="162249"/>
              </w:rPr>
              <w:t>furthermore, the risk register must be reviewed by the full board at least once per year</w:t>
            </w:r>
            <w:r>
              <w:rPr>
                <w:rFonts w:ascii="Poppins" w:hAnsi="Poppins" w:cs="Poppins"/>
                <w:color w:val="162249"/>
              </w:rPr>
              <w:t>).</w:t>
            </w:r>
          </w:p>
          <w:p w14:paraId="5422072D" w14:textId="77777777" w:rsidR="00BF083A" w:rsidRPr="00D211AD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Review the fixed asset register.</w:t>
            </w:r>
          </w:p>
          <w:p w14:paraId="387A3984" w14:textId="77777777" w:rsidR="00BF083A" w:rsidRPr="00D211AD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A</w:t>
            </w:r>
            <w:r w:rsidRPr="00D211AD">
              <w:rPr>
                <w:rFonts w:ascii="Poppins" w:hAnsi="Poppins" w:cs="Poppins"/>
                <w:color w:val="162249"/>
              </w:rPr>
              <w:t>ssess the effectiveness and resources of the external auditor to provide a basis for decisions by the trust’s members about the auditor’s reappointment or dismissal or retendering</w:t>
            </w:r>
            <w:r>
              <w:rPr>
                <w:rFonts w:ascii="Poppins" w:hAnsi="Poppins" w:cs="Poppins"/>
                <w:color w:val="162249"/>
              </w:rPr>
              <w:t>.</w:t>
            </w:r>
          </w:p>
          <w:p w14:paraId="43FD5392" w14:textId="77777777" w:rsidR="00BF083A" w:rsidRPr="00D54BD1" w:rsidRDefault="00BF083A" w:rsidP="0001112B">
            <w:pPr>
              <w:numPr>
                <w:ilvl w:val="0"/>
                <w:numId w:val="35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 xml:space="preserve">Report to the board on the adequacy of the trust’s financial and other controls and management of risk </w:t>
            </w:r>
            <w:r w:rsidRPr="00D211AD">
              <w:rPr>
                <w:rFonts w:ascii="Poppins" w:hAnsi="Poppins" w:cs="Poppins"/>
                <w:i/>
                <w:color w:val="162249"/>
              </w:rPr>
              <w:t>(This must include controls around non-financial risks as well financial ones)</w:t>
            </w:r>
            <w:r>
              <w:rPr>
                <w:rFonts w:ascii="Poppins" w:hAnsi="Poppins" w:cs="Poppins"/>
                <w:i/>
                <w:color w:val="162249"/>
              </w:rPr>
              <w:t>.</w:t>
            </w:r>
          </w:p>
          <w:p w14:paraId="687BE0FA" w14:textId="77777777" w:rsidR="00BF083A" w:rsidRPr="00D54BD1" w:rsidRDefault="00BF083A" w:rsidP="0001112B">
            <w:pPr>
              <w:pStyle w:val="NoSpacing"/>
              <w:rPr>
                <w:rFonts w:ascii="Poppins" w:hAnsi="Poppins" w:cs="Poppins"/>
                <w:b/>
                <w:i/>
              </w:rPr>
            </w:pPr>
            <w:r w:rsidRPr="00D54BD1">
              <w:rPr>
                <w:rFonts w:ascii="Poppins" w:hAnsi="Poppins" w:cs="Poppins"/>
                <w:b/>
                <w:i/>
                <w:color w:val="162249"/>
              </w:rPr>
              <w:t>Any item referred by the board of trustees</w:t>
            </w:r>
          </w:p>
        </w:tc>
      </w:tr>
      <w:tr w:rsidR="00BF083A" w:rsidRPr="00422B83" w14:paraId="39EFAAA3" w14:textId="77777777" w:rsidTr="0001112B">
        <w:trPr>
          <w:trHeight w:val="219"/>
        </w:trPr>
        <w:tc>
          <w:tcPr>
            <w:tcW w:w="10632" w:type="dxa"/>
            <w:gridSpan w:val="2"/>
            <w:shd w:val="clear" w:color="auto" w:fill="C3E4F3"/>
          </w:tcPr>
          <w:p w14:paraId="156E0CD9" w14:textId="77777777" w:rsidR="00BF083A" w:rsidRPr="000553DA" w:rsidRDefault="00BF083A" w:rsidP="0001112B">
            <w:pPr>
              <w:pStyle w:val="Heading2"/>
              <w:spacing w:before="0" w:after="0"/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</w:pPr>
            <w:r w:rsidRPr="000553DA"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  <w:lastRenderedPageBreak/>
              <w:t>Membership</w:t>
            </w:r>
          </w:p>
        </w:tc>
      </w:tr>
      <w:tr w:rsidR="00BF083A" w:rsidRPr="00422B83" w14:paraId="26616DDD" w14:textId="77777777" w:rsidTr="0001112B">
        <w:trPr>
          <w:trHeight w:val="971"/>
        </w:trPr>
        <w:tc>
          <w:tcPr>
            <w:tcW w:w="10632" w:type="dxa"/>
            <w:gridSpan w:val="2"/>
          </w:tcPr>
          <w:p w14:paraId="3A7205D5" w14:textId="77777777" w:rsidR="00BF083A" w:rsidRPr="001C273B" w:rsidRDefault="00BF083A" w:rsidP="000111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Steve Bunn</w:t>
            </w:r>
          </w:p>
          <w:p w14:paraId="43569552" w14:textId="77777777" w:rsidR="00BF083A" w:rsidRPr="001C273B" w:rsidRDefault="00BF083A" w:rsidP="000111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Jon Eagle</w:t>
            </w:r>
          </w:p>
          <w:p w14:paraId="6BAB3591" w14:textId="77777777" w:rsidR="00BF083A" w:rsidRPr="001C273B" w:rsidRDefault="00BF083A" w:rsidP="000111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Sarah Bond Williams</w:t>
            </w:r>
          </w:p>
          <w:p w14:paraId="2232E028" w14:textId="77777777" w:rsidR="00BF083A" w:rsidRPr="001C273B" w:rsidRDefault="00BF083A" w:rsidP="000111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Neil Lloyd</w:t>
            </w:r>
          </w:p>
          <w:p w14:paraId="14CE2857" w14:textId="77777777" w:rsidR="00BF083A" w:rsidRPr="001C273B" w:rsidRDefault="00BF083A" w:rsidP="0001112B">
            <w:pPr>
              <w:pStyle w:val="ListParagraph"/>
              <w:spacing w:after="0" w:line="240" w:lineRule="auto"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 xml:space="preserve">Mark Heywood – Accounting Officer </w:t>
            </w:r>
          </w:p>
          <w:p w14:paraId="43EE41DC" w14:textId="77777777" w:rsidR="00BF083A" w:rsidRPr="00D54BD1" w:rsidRDefault="00BF083A" w:rsidP="0001112B">
            <w:pPr>
              <w:pStyle w:val="NoSpacing"/>
              <w:rPr>
                <w:rFonts w:ascii="Poppins" w:hAnsi="Poppins" w:cs="Poppins"/>
                <w:b/>
                <w:i/>
              </w:rPr>
            </w:pPr>
            <w:r w:rsidRPr="00F04D04">
              <w:rPr>
                <w:rFonts w:ascii="Poppins" w:eastAsia="Times New Roman" w:hAnsi="Poppins" w:cs="Poppins"/>
                <w:b/>
                <w:i/>
                <w:color w:val="162249"/>
                <w:sz w:val="18"/>
                <w:lang w:eastAsia="en-GB"/>
              </w:rPr>
              <w:lastRenderedPageBreak/>
              <w:t xml:space="preserve">The quorum for meetings is three Governors, or, where greater any one third (rounded up to a whole number) of the total number of Governors appointed to the committee holding office at the date of the meeting.  </w:t>
            </w:r>
          </w:p>
        </w:tc>
      </w:tr>
      <w:tr w:rsidR="00BF083A" w:rsidRPr="00422B83" w14:paraId="7BC1FAF9" w14:textId="77777777" w:rsidTr="0001112B">
        <w:trPr>
          <w:trHeight w:val="583"/>
        </w:trPr>
        <w:tc>
          <w:tcPr>
            <w:tcW w:w="4993" w:type="dxa"/>
            <w:shd w:val="clear" w:color="auto" w:fill="C3E4F3"/>
            <w:vAlign w:val="bottom"/>
          </w:tcPr>
          <w:p w14:paraId="02C08211" w14:textId="77777777" w:rsidR="00BF083A" w:rsidRPr="000553DA" w:rsidRDefault="00BF083A" w:rsidP="0001112B">
            <w:pPr>
              <w:rPr>
                <w:rFonts w:ascii="Poppins" w:hAnsi="Poppins" w:cs="Poppins"/>
                <w:b/>
                <w:color w:val="162249"/>
              </w:rPr>
            </w:pPr>
            <w:r w:rsidRPr="000553DA">
              <w:rPr>
                <w:rFonts w:ascii="Poppins" w:hAnsi="Poppins" w:cs="Poppins"/>
                <w:b/>
                <w:color w:val="162249"/>
              </w:rPr>
              <w:lastRenderedPageBreak/>
              <w:t>Chair of Committee</w:t>
            </w:r>
          </w:p>
        </w:tc>
        <w:tc>
          <w:tcPr>
            <w:tcW w:w="5639" w:type="dxa"/>
            <w:vAlign w:val="bottom"/>
          </w:tcPr>
          <w:p w14:paraId="2E4A844B" w14:textId="77777777" w:rsidR="00BF083A" w:rsidRPr="000553DA" w:rsidRDefault="00BF083A" w:rsidP="0001112B">
            <w:pPr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Steve Bunn</w:t>
            </w:r>
          </w:p>
        </w:tc>
      </w:tr>
      <w:tr w:rsidR="00BF083A" w:rsidRPr="00422B83" w14:paraId="7E22039B" w14:textId="77777777" w:rsidTr="0001112B">
        <w:trPr>
          <w:trHeight w:val="549"/>
        </w:trPr>
        <w:tc>
          <w:tcPr>
            <w:tcW w:w="4993" w:type="dxa"/>
            <w:shd w:val="clear" w:color="auto" w:fill="C3E4F3"/>
            <w:vAlign w:val="center"/>
          </w:tcPr>
          <w:p w14:paraId="5BC62F79" w14:textId="65FDCF6F" w:rsidR="00BF083A" w:rsidRPr="000553DA" w:rsidRDefault="00D05AB7" w:rsidP="0001112B">
            <w:pPr>
              <w:rPr>
                <w:rFonts w:ascii="Poppins" w:hAnsi="Poppins" w:cs="Poppins"/>
                <w:b/>
                <w:color w:val="162249"/>
              </w:rPr>
            </w:pPr>
            <w:r>
              <w:rPr>
                <w:rFonts w:ascii="Poppins" w:hAnsi="Poppins" w:cs="Poppins"/>
                <w:b/>
                <w:color w:val="162249"/>
              </w:rPr>
              <w:t>Clerk</w:t>
            </w:r>
          </w:p>
        </w:tc>
        <w:tc>
          <w:tcPr>
            <w:tcW w:w="5639" w:type="dxa"/>
            <w:vAlign w:val="bottom"/>
          </w:tcPr>
          <w:p w14:paraId="5D18091A" w14:textId="635E0FAF" w:rsidR="00BF083A" w:rsidRPr="000553DA" w:rsidRDefault="00D05AB7" w:rsidP="0001112B">
            <w:pPr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SIPS</w:t>
            </w:r>
          </w:p>
        </w:tc>
      </w:tr>
    </w:tbl>
    <w:p w14:paraId="79F1575A" w14:textId="77777777" w:rsidR="00BF083A" w:rsidRPr="002432F6" w:rsidRDefault="00BF083A" w:rsidP="00BF083A">
      <w:pPr>
        <w:pStyle w:val="Title"/>
        <w:ind w:left="-284"/>
        <w:jc w:val="left"/>
        <w:rPr>
          <w:rFonts w:ascii="Poppins" w:hAnsi="Poppins" w:cs="Poppins"/>
          <w:b/>
          <w:bCs/>
          <w:color w:val="162249"/>
          <w:sz w:val="22"/>
        </w:rPr>
      </w:pPr>
    </w:p>
    <w:p w14:paraId="3AB11640" w14:textId="77777777" w:rsidR="004D7232" w:rsidRPr="00E370B1" w:rsidRDefault="00827562" w:rsidP="00D54BD1">
      <w:pPr>
        <w:spacing w:after="0" w:line="240" w:lineRule="auto"/>
        <w:ind w:left="-284"/>
        <w:rPr>
          <w:rFonts w:ascii="Poppins" w:eastAsia="Times New Roman" w:hAnsi="Poppins" w:cs="Poppins"/>
          <w:b/>
          <w:bCs/>
          <w:color w:val="162249"/>
          <w:sz w:val="36"/>
          <w:szCs w:val="40"/>
        </w:rPr>
      </w:pPr>
      <w:r>
        <w:rPr>
          <w:rFonts w:ascii="Poppins" w:eastAsia="Times New Roman" w:hAnsi="Poppins" w:cs="Poppins"/>
          <w:b/>
          <w:bCs/>
          <w:color w:val="162249"/>
          <w:sz w:val="36"/>
          <w:szCs w:val="40"/>
        </w:rPr>
        <w:t>Personnel</w:t>
      </w:r>
      <w:r w:rsidR="004D7232" w:rsidRPr="00E370B1">
        <w:rPr>
          <w:rFonts w:ascii="Poppins" w:eastAsia="Times New Roman" w:hAnsi="Poppins" w:cs="Poppins"/>
          <w:b/>
          <w:bCs/>
          <w:color w:val="162249"/>
          <w:sz w:val="36"/>
          <w:szCs w:val="40"/>
        </w:rPr>
        <w:t xml:space="preserve"> Committee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8"/>
        <w:gridCol w:w="5204"/>
      </w:tblGrid>
      <w:tr w:rsidR="00E370B1" w:rsidRPr="00E370B1" w14:paraId="0214E4BD" w14:textId="77777777" w:rsidTr="00D54BD1">
        <w:trPr>
          <w:trHeight w:val="403"/>
        </w:trPr>
        <w:tc>
          <w:tcPr>
            <w:tcW w:w="1063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3E4F3"/>
          </w:tcPr>
          <w:p w14:paraId="36AF6726" w14:textId="77777777" w:rsidR="004D7232" w:rsidRPr="00E370B1" w:rsidRDefault="004D7232" w:rsidP="00F677F2">
            <w:pPr>
              <w:keepNext/>
              <w:spacing w:after="0" w:line="240" w:lineRule="auto"/>
              <w:outlineLvl w:val="0"/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The committee has responsibility delegated by the </w:t>
            </w:r>
            <w:r w:rsidR="00987E2B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board </w:t>
            </w: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for hearing: </w:t>
            </w:r>
          </w:p>
        </w:tc>
      </w:tr>
      <w:tr w:rsidR="00E370B1" w:rsidRPr="00E370B1" w14:paraId="351A5562" w14:textId="77777777" w:rsidTr="00D54BD1">
        <w:trPr>
          <w:trHeight w:val="654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7697E885" w14:textId="77777777" w:rsidR="004D7232" w:rsidRPr="00E370B1" w:rsidRDefault="004D7232" w:rsidP="004D7232">
            <w:pPr>
              <w:numPr>
                <w:ilvl w:val="0"/>
                <w:numId w:val="13"/>
              </w:numPr>
              <w:spacing w:after="0" w:line="240" w:lineRule="auto"/>
              <w:ind w:left="728" w:hanging="425"/>
              <w:contextualSpacing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Staff grievance and discipline (in line with school policies)</w:t>
            </w:r>
          </w:p>
          <w:p w14:paraId="3CC0298F" w14:textId="77777777" w:rsidR="004D7232" w:rsidRPr="00E370B1" w:rsidRDefault="004D7232" w:rsidP="004D7232">
            <w:pPr>
              <w:numPr>
                <w:ilvl w:val="0"/>
                <w:numId w:val="13"/>
              </w:numPr>
              <w:spacing w:after="0" w:line="240" w:lineRule="auto"/>
              <w:ind w:left="728" w:hanging="425"/>
              <w:contextualSpacing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Staff dismissal, </w:t>
            </w:r>
            <w:proofErr w:type="gramStart"/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redundancy</w:t>
            </w:r>
            <w:proofErr w:type="gramEnd"/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and redeployment</w:t>
            </w:r>
          </w:p>
          <w:p w14:paraId="33072B71" w14:textId="77777777" w:rsidR="004D7232" w:rsidRPr="00E370B1" w:rsidRDefault="004D7232" w:rsidP="004D7232">
            <w:pPr>
              <w:numPr>
                <w:ilvl w:val="0"/>
                <w:numId w:val="13"/>
              </w:numPr>
              <w:spacing w:after="0" w:line="240" w:lineRule="auto"/>
              <w:ind w:left="728" w:hanging="425"/>
              <w:contextualSpacing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Staff capability/management of absence </w:t>
            </w:r>
          </w:p>
        </w:tc>
      </w:tr>
      <w:tr w:rsidR="00E370B1" w:rsidRPr="00E370B1" w14:paraId="176F47E6" w14:textId="77777777" w:rsidTr="00D54BD1">
        <w:trPr>
          <w:trHeight w:val="361"/>
        </w:trPr>
        <w:tc>
          <w:tcPr>
            <w:tcW w:w="10632" w:type="dxa"/>
            <w:gridSpan w:val="2"/>
            <w:shd w:val="clear" w:color="auto" w:fill="C3E4F3"/>
          </w:tcPr>
          <w:p w14:paraId="4E4A6771" w14:textId="77777777" w:rsidR="004D7232" w:rsidRPr="00E370B1" w:rsidRDefault="004D7232" w:rsidP="004D7232">
            <w:pPr>
              <w:keepNext/>
              <w:spacing w:after="0" w:line="240" w:lineRule="auto"/>
              <w:outlineLvl w:val="1"/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  <w:t>Membership</w:t>
            </w:r>
          </w:p>
        </w:tc>
      </w:tr>
      <w:tr w:rsidR="00E370B1" w:rsidRPr="00E370B1" w14:paraId="11670532" w14:textId="77777777" w:rsidTr="00D54BD1">
        <w:trPr>
          <w:trHeight w:val="971"/>
        </w:trPr>
        <w:tc>
          <w:tcPr>
            <w:tcW w:w="10632" w:type="dxa"/>
            <w:gridSpan w:val="2"/>
          </w:tcPr>
          <w:p w14:paraId="232600F9" w14:textId="77777777" w:rsidR="004D7232" w:rsidRPr="00E370B1" w:rsidRDefault="004D7232" w:rsidP="00E370B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To be made up of </w:t>
            </w:r>
            <w:r w:rsidR="00F04D04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three governors</w:t>
            </w: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who have no awareness of the original incident and are not known personally to the member of staff</w:t>
            </w:r>
          </w:p>
          <w:p w14:paraId="04000FB3" w14:textId="77777777" w:rsidR="004D7232" w:rsidRPr="00E370B1" w:rsidRDefault="004D7232" w:rsidP="00387AF2">
            <w:pPr>
              <w:spacing w:after="0" w:line="240" w:lineRule="auto"/>
              <w:jc w:val="both"/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Minimum of three </w:t>
            </w:r>
            <w:r w:rsidR="00387AF2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governor</w:t>
            </w: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s required</w:t>
            </w:r>
          </w:p>
        </w:tc>
      </w:tr>
      <w:tr w:rsidR="00E370B1" w:rsidRPr="00E370B1" w14:paraId="53F0C2C0" w14:textId="77777777" w:rsidTr="00D54BD1">
        <w:trPr>
          <w:trHeight w:val="521"/>
        </w:trPr>
        <w:tc>
          <w:tcPr>
            <w:tcW w:w="5428" w:type="dxa"/>
            <w:shd w:val="clear" w:color="auto" w:fill="C3E4F3"/>
            <w:vAlign w:val="center"/>
          </w:tcPr>
          <w:p w14:paraId="383F075C" w14:textId="77777777" w:rsidR="004D7232" w:rsidRPr="00E370B1" w:rsidRDefault="004D7232" w:rsidP="00E370B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Chair of Committee</w:t>
            </w:r>
          </w:p>
        </w:tc>
        <w:tc>
          <w:tcPr>
            <w:tcW w:w="5204" w:type="dxa"/>
            <w:vAlign w:val="center"/>
          </w:tcPr>
          <w:p w14:paraId="650A371A" w14:textId="77777777" w:rsidR="004D7232" w:rsidRPr="00E370B1" w:rsidRDefault="004D7232" w:rsidP="00E370B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To be elected at each meeting</w:t>
            </w:r>
          </w:p>
        </w:tc>
      </w:tr>
      <w:tr w:rsidR="00E370B1" w:rsidRPr="00E370B1" w14:paraId="76444DEF" w14:textId="77777777" w:rsidTr="00D54BD1">
        <w:trPr>
          <w:trHeight w:val="556"/>
        </w:trPr>
        <w:tc>
          <w:tcPr>
            <w:tcW w:w="5428" w:type="dxa"/>
            <w:shd w:val="clear" w:color="auto" w:fill="C3E4F3"/>
            <w:vAlign w:val="center"/>
          </w:tcPr>
          <w:p w14:paraId="566C2594" w14:textId="77777777" w:rsidR="004D7232" w:rsidRPr="00E370B1" w:rsidRDefault="004D7232" w:rsidP="00E370B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Clerk</w:t>
            </w:r>
          </w:p>
        </w:tc>
        <w:tc>
          <w:tcPr>
            <w:tcW w:w="5204" w:type="dxa"/>
            <w:vAlign w:val="center"/>
          </w:tcPr>
          <w:p w14:paraId="0DEA72D7" w14:textId="77777777" w:rsidR="004D7232" w:rsidRPr="00E370B1" w:rsidRDefault="002432F6" w:rsidP="00E370B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  <w:t>SIPS Education</w:t>
            </w:r>
          </w:p>
        </w:tc>
      </w:tr>
    </w:tbl>
    <w:p w14:paraId="356ED3FE" w14:textId="77777777" w:rsidR="004D7232" w:rsidRPr="002C40BA" w:rsidRDefault="004D7232" w:rsidP="004D7232">
      <w:pPr>
        <w:spacing w:after="0" w:line="240" w:lineRule="auto"/>
        <w:rPr>
          <w:rFonts w:ascii="Poppins" w:eastAsia="Times New Roman" w:hAnsi="Poppins" w:cs="Poppins"/>
          <w:b/>
          <w:bCs/>
          <w:color w:val="44546A" w:themeColor="text2"/>
          <w:sz w:val="24"/>
          <w:szCs w:val="26"/>
        </w:rPr>
      </w:pPr>
    </w:p>
    <w:p w14:paraId="77C78F03" w14:textId="77777777" w:rsidR="004D7232" w:rsidRPr="00E370B1" w:rsidRDefault="004D7232" w:rsidP="00D54BD1">
      <w:pPr>
        <w:spacing w:after="0" w:line="240" w:lineRule="auto"/>
        <w:ind w:left="-284"/>
        <w:rPr>
          <w:rFonts w:ascii="Poppins" w:eastAsia="Times New Roman" w:hAnsi="Poppins" w:cs="Poppins"/>
          <w:b/>
          <w:bCs/>
          <w:color w:val="162249"/>
          <w:sz w:val="32"/>
          <w:szCs w:val="36"/>
        </w:rPr>
      </w:pPr>
      <w:r w:rsidRPr="00E370B1">
        <w:rPr>
          <w:rFonts w:ascii="Poppins" w:eastAsia="Times New Roman" w:hAnsi="Poppins" w:cs="Poppins"/>
          <w:b/>
          <w:bCs/>
          <w:color w:val="162249"/>
          <w:sz w:val="36"/>
          <w:szCs w:val="40"/>
        </w:rPr>
        <w:t xml:space="preserve">Pupil Discipline Committee 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246"/>
      </w:tblGrid>
      <w:tr w:rsidR="00E370B1" w:rsidRPr="00E370B1" w14:paraId="7D9750DA" w14:textId="77777777" w:rsidTr="00D54BD1">
        <w:trPr>
          <w:trHeight w:val="359"/>
        </w:trPr>
        <w:tc>
          <w:tcPr>
            <w:tcW w:w="1063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3E4F3"/>
          </w:tcPr>
          <w:p w14:paraId="3DC65AD4" w14:textId="77777777" w:rsidR="004D7232" w:rsidRPr="00E370B1" w:rsidRDefault="004D7232" w:rsidP="00F677F2">
            <w:pPr>
              <w:keepNext/>
              <w:spacing w:after="0" w:line="240" w:lineRule="auto"/>
              <w:outlineLvl w:val="0"/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The committee has responsibility delegated by the </w:t>
            </w:r>
            <w:r w:rsidR="00987E2B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board </w:t>
            </w: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>to:</w:t>
            </w:r>
          </w:p>
        </w:tc>
      </w:tr>
      <w:tr w:rsidR="00E370B1" w:rsidRPr="00E370B1" w14:paraId="58454428" w14:textId="77777777" w:rsidTr="00D54BD1">
        <w:trPr>
          <w:trHeight w:val="2088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3105B33B" w14:textId="77777777" w:rsidR="004D7232" w:rsidRPr="00E370B1" w:rsidRDefault="004D7232" w:rsidP="004D7232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Review the use of exclusions within school, including exclusions of more than 15 school days and exclusions which would result in a pupil missing the opp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ortunity to take a public exam</w:t>
            </w:r>
          </w:p>
          <w:p w14:paraId="42B9B7F9" w14:textId="77777777" w:rsidR="004D7232" w:rsidRPr="00E370B1" w:rsidRDefault="004D7232" w:rsidP="004D7232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Receive and consider any representations lodged by parents of pupils who have been excluded 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for a fixed term or permanently</w:t>
            </w:r>
          </w:p>
          <w:p w14:paraId="69D3A79E" w14:textId="77777777" w:rsidR="004D7232" w:rsidRPr="00E370B1" w:rsidRDefault="004D7232" w:rsidP="004D7232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Comply with exclusion procedures in accord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ance with DfE</w:t>
            </w:r>
            <w:r w:rsidR="00987E2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and ESFA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guidance</w:t>
            </w:r>
          </w:p>
          <w:p w14:paraId="77D24245" w14:textId="77777777" w:rsidR="004D7232" w:rsidRPr="00E370B1" w:rsidRDefault="004D7232" w:rsidP="00380B55">
            <w:pPr>
              <w:spacing w:after="0" w:line="240" w:lineRule="auto"/>
              <w:rPr>
                <w:rFonts w:ascii="Poppins" w:eastAsia="Times New Roman" w:hAnsi="Poppins" w:cs="Poppins"/>
                <w:b/>
                <w:i/>
                <w:color w:val="162249"/>
                <w:sz w:val="24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Any item referred by the </w:t>
            </w:r>
            <w:r w:rsidR="00987E2B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board </w:t>
            </w:r>
          </w:p>
        </w:tc>
      </w:tr>
      <w:tr w:rsidR="00E370B1" w:rsidRPr="00E370B1" w14:paraId="6A99EA2E" w14:textId="77777777" w:rsidTr="00D54BD1">
        <w:trPr>
          <w:trHeight w:val="327"/>
        </w:trPr>
        <w:tc>
          <w:tcPr>
            <w:tcW w:w="10632" w:type="dxa"/>
            <w:gridSpan w:val="2"/>
            <w:shd w:val="clear" w:color="auto" w:fill="C3E4F3"/>
          </w:tcPr>
          <w:p w14:paraId="74548C5E" w14:textId="77777777" w:rsidR="004D7232" w:rsidRPr="00E370B1" w:rsidRDefault="004D7232" w:rsidP="004D7232">
            <w:pPr>
              <w:keepNext/>
              <w:spacing w:after="0" w:line="240" w:lineRule="auto"/>
              <w:jc w:val="both"/>
              <w:outlineLvl w:val="1"/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  <w:t>Membership</w:t>
            </w:r>
          </w:p>
        </w:tc>
      </w:tr>
      <w:tr w:rsidR="00E370B1" w:rsidRPr="00E370B1" w14:paraId="1DC1F50A" w14:textId="77777777" w:rsidTr="00D54BD1">
        <w:trPr>
          <w:trHeight w:val="971"/>
        </w:trPr>
        <w:tc>
          <w:tcPr>
            <w:tcW w:w="10632" w:type="dxa"/>
            <w:gridSpan w:val="2"/>
          </w:tcPr>
          <w:p w14:paraId="2DB9E69D" w14:textId="77777777" w:rsidR="004D7232" w:rsidRPr="00E370B1" w:rsidRDefault="004D7232" w:rsidP="00E370B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To be made up of </w:t>
            </w:r>
            <w:r w:rsidR="00F04D04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three governors</w:t>
            </w: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who have no awareness of the original incident and are not known personally to </w:t>
            </w:r>
            <w:r w:rsidR="00511616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the appellant parents or pupils</w:t>
            </w:r>
          </w:p>
          <w:p w14:paraId="4FD0F132" w14:textId="77777777" w:rsidR="004D7232" w:rsidRPr="00E370B1" w:rsidRDefault="004D7232" w:rsidP="00387AF2">
            <w:pPr>
              <w:spacing w:after="0" w:line="240" w:lineRule="auto"/>
              <w:jc w:val="both"/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Minimum of three </w:t>
            </w:r>
            <w:r w:rsidR="00387AF2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governors</w:t>
            </w: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 required</w:t>
            </w:r>
          </w:p>
        </w:tc>
      </w:tr>
      <w:tr w:rsidR="00E370B1" w:rsidRPr="00E370B1" w14:paraId="737D8802" w14:textId="77777777" w:rsidTr="00D54BD1">
        <w:trPr>
          <w:trHeight w:val="537"/>
        </w:trPr>
        <w:tc>
          <w:tcPr>
            <w:tcW w:w="5386" w:type="dxa"/>
            <w:shd w:val="clear" w:color="auto" w:fill="C3E4F3"/>
            <w:vAlign w:val="center"/>
          </w:tcPr>
          <w:p w14:paraId="34E24D5C" w14:textId="77777777" w:rsidR="00E370B1" w:rsidRPr="00E370B1" w:rsidRDefault="00E370B1" w:rsidP="00E370B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Chair of Committee</w:t>
            </w:r>
          </w:p>
        </w:tc>
        <w:tc>
          <w:tcPr>
            <w:tcW w:w="5246" w:type="dxa"/>
            <w:vAlign w:val="center"/>
          </w:tcPr>
          <w:p w14:paraId="68BE9C42" w14:textId="77777777" w:rsidR="00E370B1" w:rsidRPr="00E370B1" w:rsidRDefault="00E370B1" w:rsidP="00E370B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To be elected at each meeting</w:t>
            </w:r>
          </w:p>
        </w:tc>
      </w:tr>
      <w:tr w:rsidR="00E370B1" w:rsidRPr="00E370B1" w14:paraId="46B3B645" w14:textId="77777777" w:rsidTr="00D54BD1">
        <w:trPr>
          <w:trHeight w:val="559"/>
        </w:trPr>
        <w:tc>
          <w:tcPr>
            <w:tcW w:w="5386" w:type="dxa"/>
            <w:shd w:val="clear" w:color="auto" w:fill="C3E4F3"/>
            <w:vAlign w:val="center"/>
          </w:tcPr>
          <w:p w14:paraId="31D7B47B" w14:textId="77777777" w:rsidR="00E370B1" w:rsidRPr="00E370B1" w:rsidRDefault="00E370B1" w:rsidP="00E370B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Clerk</w:t>
            </w:r>
          </w:p>
        </w:tc>
        <w:tc>
          <w:tcPr>
            <w:tcW w:w="5246" w:type="dxa"/>
            <w:vAlign w:val="center"/>
          </w:tcPr>
          <w:p w14:paraId="3B33A0FC" w14:textId="77777777" w:rsidR="00E370B1" w:rsidRPr="00E370B1" w:rsidRDefault="002432F6" w:rsidP="00E370B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  <w:t>SIPS Education</w:t>
            </w:r>
          </w:p>
        </w:tc>
      </w:tr>
    </w:tbl>
    <w:p w14:paraId="77643CEB" w14:textId="77777777" w:rsidR="00E370B1" w:rsidRPr="002C40BA" w:rsidRDefault="00E370B1" w:rsidP="004D7232">
      <w:pPr>
        <w:spacing w:after="0" w:line="240" w:lineRule="auto"/>
        <w:rPr>
          <w:rFonts w:ascii="Poppins" w:eastAsia="Times New Roman" w:hAnsi="Poppins" w:cs="Poppins"/>
          <w:b/>
          <w:bCs/>
          <w:color w:val="44546A" w:themeColor="text2"/>
          <w:szCs w:val="40"/>
        </w:rPr>
      </w:pPr>
    </w:p>
    <w:p w14:paraId="5B820AFD" w14:textId="77777777" w:rsidR="004D7232" w:rsidRPr="00E370B1" w:rsidRDefault="004D7232" w:rsidP="00D54BD1">
      <w:pPr>
        <w:spacing w:after="0" w:line="240" w:lineRule="auto"/>
        <w:ind w:left="-284"/>
        <w:rPr>
          <w:rFonts w:ascii="Poppins" w:eastAsia="Times New Roman" w:hAnsi="Poppins" w:cs="Poppins"/>
          <w:b/>
          <w:bCs/>
          <w:color w:val="162249"/>
          <w:sz w:val="36"/>
          <w:szCs w:val="40"/>
        </w:rPr>
      </w:pPr>
      <w:r w:rsidRPr="00E370B1">
        <w:rPr>
          <w:rFonts w:ascii="Poppins" w:eastAsia="Times New Roman" w:hAnsi="Poppins" w:cs="Poppins"/>
          <w:b/>
          <w:bCs/>
          <w:color w:val="162249"/>
          <w:sz w:val="36"/>
          <w:szCs w:val="40"/>
        </w:rPr>
        <w:t>Complaints Committee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246"/>
      </w:tblGrid>
      <w:tr w:rsidR="00E370B1" w:rsidRPr="00E370B1" w14:paraId="5A7A9535" w14:textId="77777777" w:rsidTr="00D54BD1">
        <w:trPr>
          <w:trHeight w:val="359"/>
        </w:trPr>
        <w:tc>
          <w:tcPr>
            <w:tcW w:w="1063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3E4F3"/>
          </w:tcPr>
          <w:p w14:paraId="26EC836C" w14:textId="77777777" w:rsidR="004D7232" w:rsidRPr="00E370B1" w:rsidRDefault="004D7232" w:rsidP="00F677F2">
            <w:pPr>
              <w:keepNext/>
              <w:spacing w:after="0" w:line="240" w:lineRule="auto"/>
              <w:outlineLvl w:val="0"/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The committee has responsibility delegated by the </w:t>
            </w:r>
            <w:r w:rsidR="00987E2B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board </w:t>
            </w: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>to:</w:t>
            </w:r>
          </w:p>
        </w:tc>
      </w:tr>
      <w:tr w:rsidR="00E370B1" w:rsidRPr="00E370B1" w14:paraId="5D10C692" w14:textId="77777777" w:rsidTr="00387AF2">
        <w:trPr>
          <w:trHeight w:val="587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2BBAFD54" w14:textId="77777777" w:rsidR="004D7232" w:rsidRPr="00E370B1" w:rsidRDefault="004D7232" w:rsidP="004D7232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At the relevant stage hear any complaint made under t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he school complaints procedures</w:t>
            </w:r>
          </w:p>
          <w:p w14:paraId="3F9548A5" w14:textId="77777777" w:rsidR="004D7232" w:rsidRPr="00E370B1" w:rsidRDefault="004D7232" w:rsidP="00380B55">
            <w:pPr>
              <w:spacing w:after="0" w:line="240" w:lineRule="auto"/>
              <w:jc w:val="both"/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Any item referred by the </w:t>
            </w:r>
            <w:r w:rsidR="00987E2B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board </w:t>
            </w:r>
          </w:p>
        </w:tc>
      </w:tr>
      <w:tr w:rsidR="00E370B1" w:rsidRPr="00E370B1" w14:paraId="4C6E3529" w14:textId="77777777" w:rsidTr="00D54BD1">
        <w:trPr>
          <w:trHeight w:val="327"/>
        </w:trPr>
        <w:tc>
          <w:tcPr>
            <w:tcW w:w="10632" w:type="dxa"/>
            <w:gridSpan w:val="2"/>
            <w:shd w:val="clear" w:color="auto" w:fill="C3E4F3"/>
          </w:tcPr>
          <w:p w14:paraId="679EA6B4" w14:textId="77777777" w:rsidR="004D7232" w:rsidRPr="00E370B1" w:rsidRDefault="004D7232" w:rsidP="004D7232">
            <w:pPr>
              <w:keepNext/>
              <w:spacing w:after="0" w:line="240" w:lineRule="auto"/>
              <w:jc w:val="both"/>
              <w:outlineLvl w:val="1"/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  <w:lastRenderedPageBreak/>
              <w:t>Membership</w:t>
            </w:r>
          </w:p>
        </w:tc>
      </w:tr>
      <w:tr w:rsidR="00E370B1" w:rsidRPr="00E370B1" w14:paraId="73364FB0" w14:textId="77777777" w:rsidTr="00D54BD1">
        <w:trPr>
          <w:trHeight w:val="971"/>
        </w:trPr>
        <w:tc>
          <w:tcPr>
            <w:tcW w:w="10632" w:type="dxa"/>
            <w:gridSpan w:val="2"/>
          </w:tcPr>
          <w:p w14:paraId="3AFA43B5" w14:textId="77777777" w:rsidR="004D7232" w:rsidRPr="00E370B1" w:rsidRDefault="004D7232" w:rsidP="00E370B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To be made up of </w:t>
            </w:r>
            <w:r w:rsidR="00F04D04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three governors</w:t>
            </w: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who have no awareness of the original incident and are not know</w:t>
            </w:r>
            <w:r w:rsidR="00511616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n personally to the complainant</w:t>
            </w:r>
          </w:p>
          <w:p w14:paraId="2E043A1E" w14:textId="77777777" w:rsidR="004D7232" w:rsidRPr="00E370B1" w:rsidRDefault="004D7232" w:rsidP="00387AF2">
            <w:pPr>
              <w:spacing w:after="0" w:line="240" w:lineRule="auto"/>
              <w:jc w:val="both"/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Minimum of three </w:t>
            </w:r>
            <w:r w:rsidR="00387AF2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governors</w:t>
            </w: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 required</w:t>
            </w:r>
          </w:p>
        </w:tc>
      </w:tr>
      <w:tr w:rsidR="00E370B1" w:rsidRPr="00E370B1" w14:paraId="48CDBFF7" w14:textId="77777777" w:rsidTr="00D54BD1">
        <w:trPr>
          <w:trHeight w:val="573"/>
        </w:trPr>
        <w:tc>
          <w:tcPr>
            <w:tcW w:w="5386" w:type="dxa"/>
            <w:shd w:val="clear" w:color="auto" w:fill="C3E4F3"/>
            <w:vAlign w:val="center"/>
          </w:tcPr>
          <w:p w14:paraId="059BF506" w14:textId="77777777" w:rsidR="00E370B1" w:rsidRPr="00E370B1" w:rsidRDefault="00E370B1" w:rsidP="00E370B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Chair of Committee</w:t>
            </w:r>
          </w:p>
        </w:tc>
        <w:tc>
          <w:tcPr>
            <w:tcW w:w="5246" w:type="dxa"/>
            <w:vAlign w:val="center"/>
          </w:tcPr>
          <w:p w14:paraId="4B1391D0" w14:textId="77777777" w:rsidR="00E370B1" w:rsidRPr="00E370B1" w:rsidRDefault="00E370B1" w:rsidP="00E370B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To be elected at each meeting</w:t>
            </w:r>
          </w:p>
        </w:tc>
      </w:tr>
      <w:tr w:rsidR="00E370B1" w:rsidRPr="00E370B1" w14:paraId="296BE450" w14:textId="77777777" w:rsidTr="00D54BD1">
        <w:trPr>
          <w:trHeight w:val="567"/>
        </w:trPr>
        <w:tc>
          <w:tcPr>
            <w:tcW w:w="5386" w:type="dxa"/>
            <w:shd w:val="clear" w:color="auto" w:fill="C3E4F3"/>
            <w:vAlign w:val="center"/>
          </w:tcPr>
          <w:p w14:paraId="184A33AF" w14:textId="77777777" w:rsidR="00E370B1" w:rsidRPr="00E370B1" w:rsidRDefault="00E370B1" w:rsidP="00E370B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Clerk</w:t>
            </w:r>
          </w:p>
        </w:tc>
        <w:tc>
          <w:tcPr>
            <w:tcW w:w="5246" w:type="dxa"/>
            <w:vAlign w:val="center"/>
          </w:tcPr>
          <w:p w14:paraId="71AD88F4" w14:textId="77777777" w:rsidR="00E370B1" w:rsidRPr="00E370B1" w:rsidRDefault="002432F6" w:rsidP="00E370B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  <w:t>SIPS Education</w:t>
            </w:r>
          </w:p>
        </w:tc>
      </w:tr>
    </w:tbl>
    <w:p w14:paraId="2B22ABA7" w14:textId="77777777" w:rsidR="004F1420" w:rsidRDefault="004F1420" w:rsidP="00D54BD1">
      <w:pPr>
        <w:spacing w:after="0" w:line="240" w:lineRule="auto"/>
        <w:ind w:left="-284"/>
        <w:rPr>
          <w:rFonts w:ascii="Poppins" w:eastAsia="Times New Roman" w:hAnsi="Poppins" w:cs="Poppins"/>
          <w:b/>
          <w:bCs/>
          <w:color w:val="162249"/>
          <w:sz w:val="36"/>
          <w:szCs w:val="40"/>
        </w:rPr>
      </w:pPr>
    </w:p>
    <w:p w14:paraId="6C1FF04B" w14:textId="77777777" w:rsidR="004D7232" w:rsidRPr="00E370B1" w:rsidRDefault="004D7232" w:rsidP="00D54BD1">
      <w:pPr>
        <w:spacing w:after="0" w:line="240" w:lineRule="auto"/>
        <w:ind w:left="-284"/>
        <w:rPr>
          <w:rFonts w:ascii="Poppins" w:eastAsia="Times New Roman" w:hAnsi="Poppins" w:cs="Poppins"/>
          <w:b/>
          <w:bCs/>
          <w:color w:val="162249"/>
          <w:sz w:val="36"/>
          <w:szCs w:val="40"/>
        </w:rPr>
      </w:pPr>
      <w:r w:rsidRPr="00E370B1">
        <w:rPr>
          <w:rFonts w:ascii="Poppins" w:eastAsia="Times New Roman" w:hAnsi="Poppins" w:cs="Poppins"/>
          <w:b/>
          <w:bCs/>
          <w:color w:val="162249"/>
          <w:sz w:val="36"/>
          <w:szCs w:val="40"/>
        </w:rPr>
        <w:t>Appeals Committee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1"/>
        <w:gridCol w:w="5201"/>
      </w:tblGrid>
      <w:tr w:rsidR="00E370B1" w:rsidRPr="00E370B1" w14:paraId="14BF2C38" w14:textId="77777777" w:rsidTr="00387AF2">
        <w:trPr>
          <w:trHeight w:val="447"/>
        </w:trPr>
        <w:tc>
          <w:tcPr>
            <w:tcW w:w="1063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3E4F3"/>
          </w:tcPr>
          <w:p w14:paraId="20526A27" w14:textId="77777777" w:rsidR="004D7232" w:rsidRPr="00E370B1" w:rsidRDefault="004D7232" w:rsidP="00F677F2">
            <w:pPr>
              <w:keepNext/>
              <w:spacing w:after="0" w:line="240" w:lineRule="auto"/>
              <w:outlineLvl w:val="0"/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The committee has responsibility delegated by the </w:t>
            </w:r>
            <w:r w:rsidR="00987E2B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board </w:t>
            </w: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for hearing appeals </w:t>
            </w:r>
            <w:proofErr w:type="gramStart"/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>with regard to</w:t>
            </w:r>
            <w:proofErr w:type="gramEnd"/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>:</w:t>
            </w:r>
          </w:p>
        </w:tc>
      </w:tr>
      <w:tr w:rsidR="00E370B1" w:rsidRPr="00E370B1" w14:paraId="17B0825D" w14:textId="77777777" w:rsidTr="00D54BD1">
        <w:trPr>
          <w:trHeight w:val="2651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05100FDA" w14:textId="77777777" w:rsidR="004D7232" w:rsidRPr="00E370B1" w:rsidRDefault="004D7232" w:rsidP="004D723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Pay</w:t>
            </w:r>
          </w:p>
          <w:p w14:paraId="543CD7D0" w14:textId="77777777" w:rsidR="004D7232" w:rsidRPr="00E370B1" w:rsidRDefault="004D7232" w:rsidP="004D723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Redundancy</w:t>
            </w:r>
          </w:p>
          <w:p w14:paraId="3D303A8D" w14:textId="77777777" w:rsidR="004D7232" w:rsidRPr="00E370B1" w:rsidRDefault="004D7232" w:rsidP="004D723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Staff grievance</w:t>
            </w:r>
          </w:p>
          <w:p w14:paraId="7E4313F4" w14:textId="77777777" w:rsidR="004D7232" w:rsidRPr="00E370B1" w:rsidRDefault="004D7232" w:rsidP="004D723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Leave of absence – if appropriate</w:t>
            </w:r>
          </w:p>
          <w:p w14:paraId="6E616495" w14:textId="77777777" w:rsidR="004D7232" w:rsidRPr="00E370B1" w:rsidRDefault="004D7232" w:rsidP="004D723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Staff dismissal</w:t>
            </w:r>
          </w:p>
          <w:p w14:paraId="295CAC87" w14:textId="77777777" w:rsidR="004D7232" w:rsidRPr="00E370B1" w:rsidRDefault="004D7232" w:rsidP="00E370B1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Any Item referred by the full governing board</w:t>
            </w:r>
          </w:p>
          <w:p w14:paraId="63538F62" w14:textId="77777777" w:rsidR="004D7232" w:rsidRPr="00E370B1" w:rsidRDefault="004D7232" w:rsidP="004D7232">
            <w:pPr>
              <w:spacing w:after="0" w:line="240" w:lineRule="auto"/>
              <w:jc w:val="both"/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When dealing with an appeal the committee should be equal to or greater than the original c</w:t>
            </w:r>
            <w:r w:rsidR="00511616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ommittee that made the decision</w:t>
            </w:r>
          </w:p>
        </w:tc>
      </w:tr>
      <w:tr w:rsidR="00E370B1" w:rsidRPr="00E370B1" w14:paraId="504F5BF5" w14:textId="77777777" w:rsidTr="00D54BD1">
        <w:trPr>
          <w:trHeight w:val="332"/>
        </w:trPr>
        <w:tc>
          <w:tcPr>
            <w:tcW w:w="10632" w:type="dxa"/>
            <w:gridSpan w:val="2"/>
            <w:shd w:val="clear" w:color="auto" w:fill="C3E4F3"/>
          </w:tcPr>
          <w:p w14:paraId="6985E281" w14:textId="77777777" w:rsidR="004D7232" w:rsidRPr="00E370B1" w:rsidRDefault="004D7232" w:rsidP="004D7232">
            <w:pPr>
              <w:keepNext/>
              <w:spacing w:after="0" w:line="240" w:lineRule="auto"/>
              <w:jc w:val="both"/>
              <w:outlineLvl w:val="1"/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  <w:t>Membership</w:t>
            </w:r>
          </w:p>
        </w:tc>
      </w:tr>
      <w:tr w:rsidR="00E370B1" w:rsidRPr="00E370B1" w14:paraId="047ECB3B" w14:textId="77777777" w:rsidTr="00D54BD1">
        <w:trPr>
          <w:trHeight w:val="971"/>
        </w:trPr>
        <w:tc>
          <w:tcPr>
            <w:tcW w:w="10632" w:type="dxa"/>
            <w:gridSpan w:val="2"/>
          </w:tcPr>
          <w:p w14:paraId="0F87B1D4" w14:textId="77777777" w:rsidR="00E370B1" w:rsidRPr="00E370B1" w:rsidRDefault="004D7232" w:rsidP="00E370B1">
            <w:pPr>
              <w:numPr>
                <w:ilvl w:val="0"/>
                <w:numId w:val="3"/>
              </w:numPr>
              <w:spacing w:after="0" w:line="240" w:lineRule="auto"/>
              <w:ind w:left="993" w:hanging="426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To be made up of </w:t>
            </w:r>
            <w:r w:rsidR="00F04D04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three governors</w:t>
            </w: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who have no awareness of the original incident and are not kn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own personally to the appellant</w:t>
            </w:r>
          </w:p>
          <w:p w14:paraId="63BDD41A" w14:textId="77777777" w:rsidR="004D7232" w:rsidRPr="00E370B1" w:rsidRDefault="004D7232" w:rsidP="00387AF2">
            <w:pPr>
              <w:spacing w:after="0" w:line="240" w:lineRule="auto"/>
              <w:jc w:val="both"/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Minimum of three </w:t>
            </w:r>
            <w:r w:rsidR="00387AF2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governors</w:t>
            </w:r>
            <w:r w:rsidRPr="00E370B1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 required</w:t>
            </w:r>
          </w:p>
        </w:tc>
      </w:tr>
      <w:tr w:rsidR="00E370B1" w:rsidRPr="00E370B1" w14:paraId="33FC4985" w14:textId="77777777" w:rsidTr="00D54BD1">
        <w:trPr>
          <w:trHeight w:val="564"/>
        </w:trPr>
        <w:tc>
          <w:tcPr>
            <w:tcW w:w="5431" w:type="dxa"/>
            <w:shd w:val="clear" w:color="auto" w:fill="C3E4F3"/>
            <w:vAlign w:val="center"/>
          </w:tcPr>
          <w:p w14:paraId="0F474B7C" w14:textId="77777777" w:rsidR="00E370B1" w:rsidRPr="00E370B1" w:rsidRDefault="00E370B1" w:rsidP="00E370B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Chair of Committee</w:t>
            </w:r>
          </w:p>
        </w:tc>
        <w:tc>
          <w:tcPr>
            <w:tcW w:w="5201" w:type="dxa"/>
            <w:vAlign w:val="center"/>
          </w:tcPr>
          <w:p w14:paraId="3D279E9A" w14:textId="77777777" w:rsidR="00E370B1" w:rsidRPr="00E370B1" w:rsidRDefault="00E370B1" w:rsidP="00E370B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To be elected at each meeting</w:t>
            </w:r>
          </w:p>
        </w:tc>
      </w:tr>
      <w:tr w:rsidR="00E370B1" w:rsidRPr="00E370B1" w14:paraId="3263FAC0" w14:textId="77777777" w:rsidTr="00D54BD1">
        <w:trPr>
          <w:trHeight w:val="572"/>
        </w:trPr>
        <w:tc>
          <w:tcPr>
            <w:tcW w:w="5431" w:type="dxa"/>
            <w:shd w:val="clear" w:color="auto" w:fill="C3E4F3"/>
            <w:vAlign w:val="center"/>
          </w:tcPr>
          <w:p w14:paraId="709D4968" w14:textId="77777777" w:rsidR="00E370B1" w:rsidRPr="00E370B1" w:rsidRDefault="00E370B1" w:rsidP="00E370B1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Clerk</w:t>
            </w:r>
          </w:p>
        </w:tc>
        <w:tc>
          <w:tcPr>
            <w:tcW w:w="5201" w:type="dxa"/>
            <w:vAlign w:val="center"/>
          </w:tcPr>
          <w:p w14:paraId="5D160FAB" w14:textId="77777777" w:rsidR="00E370B1" w:rsidRPr="00E370B1" w:rsidRDefault="002432F6" w:rsidP="00E370B1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  <w:t>SIPS Education</w:t>
            </w:r>
          </w:p>
        </w:tc>
      </w:tr>
    </w:tbl>
    <w:p w14:paraId="4097533E" w14:textId="77777777" w:rsidR="00E370B1" w:rsidRPr="002432F6" w:rsidRDefault="00E370B1" w:rsidP="00E370B1">
      <w:pPr>
        <w:spacing w:after="0" w:line="240" w:lineRule="auto"/>
        <w:rPr>
          <w:rFonts w:ascii="Poppins" w:eastAsia="Times New Roman" w:hAnsi="Poppins" w:cs="Poppins"/>
          <w:b/>
          <w:bCs/>
          <w:color w:val="44546A" w:themeColor="text2"/>
          <w:szCs w:val="24"/>
        </w:rPr>
      </w:pPr>
    </w:p>
    <w:p w14:paraId="086153E8" w14:textId="77777777" w:rsidR="004D7232" w:rsidRPr="00E370B1" w:rsidRDefault="004D7232" w:rsidP="00D54BD1">
      <w:pPr>
        <w:spacing w:after="0" w:line="240" w:lineRule="auto"/>
        <w:ind w:left="-284"/>
        <w:rPr>
          <w:rFonts w:ascii="Poppins" w:eastAsia="Times New Roman" w:hAnsi="Poppins" w:cs="Poppins"/>
          <w:b/>
          <w:bCs/>
          <w:color w:val="162249"/>
          <w:sz w:val="32"/>
          <w:szCs w:val="36"/>
        </w:rPr>
      </w:pPr>
      <w:r w:rsidRPr="00E370B1">
        <w:rPr>
          <w:rFonts w:ascii="Poppins" w:eastAsia="Times New Roman" w:hAnsi="Poppins" w:cs="Poppins"/>
          <w:b/>
          <w:bCs/>
          <w:color w:val="162249"/>
          <w:sz w:val="36"/>
          <w:szCs w:val="40"/>
        </w:rPr>
        <w:t>Principal Appraisal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9"/>
        <w:gridCol w:w="5203"/>
      </w:tblGrid>
      <w:tr w:rsidR="00E370B1" w:rsidRPr="00E370B1" w14:paraId="659A896D" w14:textId="77777777" w:rsidTr="00D54BD1">
        <w:trPr>
          <w:trHeight w:val="311"/>
        </w:trPr>
        <w:tc>
          <w:tcPr>
            <w:tcW w:w="1063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3E4F3"/>
          </w:tcPr>
          <w:p w14:paraId="18DCB1B7" w14:textId="77777777" w:rsidR="004D7232" w:rsidRPr="00E370B1" w:rsidRDefault="004D7232" w:rsidP="00F677F2">
            <w:pPr>
              <w:keepNext/>
              <w:spacing w:after="0" w:line="240" w:lineRule="auto"/>
              <w:outlineLvl w:val="0"/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The committee has responsibility delegated by the </w:t>
            </w:r>
            <w:r w:rsidR="00987E2B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board </w:t>
            </w:r>
            <w:r w:rsidRPr="00E370B1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>to:</w:t>
            </w:r>
          </w:p>
        </w:tc>
      </w:tr>
      <w:tr w:rsidR="00E370B1" w:rsidRPr="00E370B1" w14:paraId="7EEE7A28" w14:textId="77777777" w:rsidTr="00D54BD1">
        <w:trPr>
          <w:trHeight w:val="1413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74971387" w14:textId="77777777" w:rsidR="004D7232" w:rsidRPr="00E370B1" w:rsidRDefault="004D7232" w:rsidP="004D723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Meet the external advisor to discuss the </w:t>
            </w:r>
            <w:proofErr w:type="gramStart"/>
            <w:r w:rsidR="00F677F2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Principal’s</w:t>
            </w:r>
            <w:proofErr w:type="gramEnd"/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performance targets</w:t>
            </w:r>
          </w:p>
          <w:p w14:paraId="62D528B0" w14:textId="77777777" w:rsidR="004D7232" w:rsidRPr="00E370B1" w:rsidRDefault="004D7232" w:rsidP="004D723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Decide whether targets have been m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et and set new targets annually</w:t>
            </w:r>
          </w:p>
          <w:p w14:paraId="2686D183" w14:textId="77777777" w:rsidR="004D7232" w:rsidRPr="00E370B1" w:rsidRDefault="004D7232" w:rsidP="00410EEB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Recommend pay progre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ssion to the relevant committee and </w:t>
            </w:r>
            <w:r w:rsidR="00410EEB" w:rsidRP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in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accordance with the pay policy</w:t>
            </w:r>
          </w:p>
          <w:p w14:paraId="1D2065CF" w14:textId="77777777" w:rsidR="004D7232" w:rsidRPr="00FA0410" w:rsidRDefault="004D7232" w:rsidP="004D723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Undertake mid-yea</w:t>
            </w:r>
            <w:r w:rsidR="00F677F2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r monitoring of the </w:t>
            </w:r>
            <w:proofErr w:type="gramStart"/>
            <w:r w:rsidR="00F677F2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Principal</w:t>
            </w: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’s</w:t>
            </w:r>
            <w:proofErr w:type="gramEnd"/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performance aga</w:t>
            </w:r>
            <w:r w:rsid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inst targets</w:t>
            </w:r>
          </w:p>
        </w:tc>
      </w:tr>
      <w:tr w:rsidR="00E370B1" w:rsidRPr="00E370B1" w14:paraId="00A03ECE" w14:textId="77777777" w:rsidTr="00D54BD1">
        <w:trPr>
          <w:trHeight w:val="358"/>
        </w:trPr>
        <w:tc>
          <w:tcPr>
            <w:tcW w:w="10632" w:type="dxa"/>
            <w:gridSpan w:val="2"/>
            <w:shd w:val="clear" w:color="auto" w:fill="C3E4F3"/>
          </w:tcPr>
          <w:p w14:paraId="1DD14712" w14:textId="77777777" w:rsidR="004D7232" w:rsidRPr="00E370B1" w:rsidRDefault="004D7232" w:rsidP="004D7232">
            <w:pPr>
              <w:keepNext/>
              <w:spacing w:after="0" w:line="240" w:lineRule="auto"/>
              <w:outlineLvl w:val="1"/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  <w:t>Membership</w:t>
            </w:r>
          </w:p>
        </w:tc>
      </w:tr>
      <w:tr w:rsidR="00E370B1" w:rsidRPr="00E370B1" w14:paraId="1318E936" w14:textId="77777777" w:rsidTr="00D54BD1">
        <w:trPr>
          <w:trHeight w:val="830"/>
        </w:trPr>
        <w:tc>
          <w:tcPr>
            <w:tcW w:w="10632" w:type="dxa"/>
            <w:gridSpan w:val="2"/>
          </w:tcPr>
          <w:p w14:paraId="1E962055" w14:textId="77777777" w:rsidR="004D7232" w:rsidRPr="001C273B" w:rsidRDefault="00F04D04" w:rsidP="004C3CC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oppins" w:eastAsia="Times New Roman" w:hAnsi="Poppins" w:cs="Poppins"/>
                <w:color w:val="002060"/>
                <w:szCs w:val="24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color w:val="002060"/>
                <w:szCs w:val="24"/>
                <w:lang w:eastAsia="en-GB"/>
              </w:rPr>
              <w:t xml:space="preserve">Steve Hawke </w:t>
            </w:r>
          </w:p>
          <w:p w14:paraId="006318E7" w14:textId="77777777" w:rsidR="00387AF2" w:rsidRPr="001C273B" w:rsidRDefault="00387AF2" w:rsidP="004C3CC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oppins" w:eastAsia="Times New Roman" w:hAnsi="Poppins" w:cs="Poppins"/>
                <w:color w:val="002060"/>
                <w:szCs w:val="24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color w:val="002060"/>
                <w:szCs w:val="24"/>
                <w:lang w:eastAsia="en-GB"/>
              </w:rPr>
              <w:t>Neil Lloyd</w:t>
            </w:r>
          </w:p>
          <w:p w14:paraId="74BF017C" w14:textId="77777777" w:rsidR="004F1420" w:rsidRPr="00387AF2" w:rsidRDefault="00071101" w:rsidP="004C3CC2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Tom Johnson SVAT Academy Trust (External advisor) </w:t>
            </w:r>
          </w:p>
          <w:p w14:paraId="5EA8F702" w14:textId="77777777" w:rsidR="00EF2ACE" w:rsidRPr="00EF2ACE" w:rsidRDefault="00EF2ACE" w:rsidP="00387AF2">
            <w:pPr>
              <w:spacing w:after="0" w:line="240" w:lineRule="auto"/>
              <w:contextualSpacing/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</w:pPr>
            <w:r w:rsidRPr="00387AF2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Minimum of two </w:t>
            </w:r>
            <w:r w:rsidR="00387AF2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governors </w:t>
            </w:r>
            <w:r w:rsidRPr="00987E2B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required</w:t>
            </w:r>
            <w:r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 </w:t>
            </w:r>
          </w:p>
        </w:tc>
      </w:tr>
      <w:tr w:rsidR="00410EEB" w:rsidRPr="00E370B1" w14:paraId="2CCDE01E" w14:textId="77777777" w:rsidTr="00D54BD1">
        <w:trPr>
          <w:trHeight w:val="603"/>
        </w:trPr>
        <w:tc>
          <w:tcPr>
            <w:tcW w:w="5429" w:type="dxa"/>
            <w:shd w:val="clear" w:color="auto" w:fill="C3E4F3"/>
            <w:vAlign w:val="center"/>
          </w:tcPr>
          <w:p w14:paraId="3DB77C28" w14:textId="77777777" w:rsidR="00410EEB" w:rsidRPr="00387AF2" w:rsidRDefault="00410EEB" w:rsidP="00410EE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387AF2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Chair of Committee</w:t>
            </w:r>
          </w:p>
        </w:tc>
        <w:tc>
          <w:tcPr>
            <w:tcW w:w="5203" w:type="dxa"/>
            <w:vAlign w:val="center"/>
          </w:tcPr>
          <w:p w14:paraId="4322E592" w14:textId="77777777" w:rsidR="00410EEB" w:rsidRPr="00387AF2" w:rsidRDefault="004F1420" w:rsidP="00410EEB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TBC</w:t>
            </w:r>
          </w:p>
        </w:tc>
      </w:tr>
      <w:tr w:rsidR="00410EEB" w:rsidRPr="00E370B1" w14:paraId="07206F2A" w14:textId="77777777" w:rsidTr="00D54BD1">
        <w:trPr>
          <w:trHeight w:val="683"/>
        </w:trPr>
        <w:tc>
          <w:tcPr>
            <w:tcW w:w="5429" w:type="dxa"/>
            <w:shd w:val="clear" w:color="auto" w:fill="C3E4F3"/>
            <w:vAlign w:val="center"/>
          </w:tcPr>
          <w:p w14:paraId="711B9CB6" w14:textId="77777777" w:rsidR="00410EEB" w:rsidRPr="00E370B1" w:rsidRDefault="00410EEB" w:rsidP="00410EE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Clerk</w:t>
            </w:r>
          </w:p>
        </w:tc>
        <w:tc>
          <w:tcPr>
            <w:tcW w:w="5203" w:type="dxa"/>
            <w:vAlign w:val="center"/>
          </w:tcPr>
          <w:p w14:paraId="4B57ECB3" w14:textId="77777777" w:rsidR="00410EEB" w:rsidRPr="00E370B1" w:rsidRDefault="002432F6" w:rsidP="00410EEB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  <w:t>N/A</w:t>
            </w:r>
          </w:p>
        </w:tc>
      </w:tr>
    </w:tbl>
    <w:p w14:paraId="02555376" w14:textId="77777777" w:rsidR="00D54BD1" w:rsidRDefault="00D54BD1" w:rsidP="004D7232">
      <w:pPr>
        <w:spacing w:after="0" w:line="240" w:lineRule="auto"/>
        <w:rPr>
          <w:rFonts w:ascii="Poppins" w:eastAsia="Times New Roman" w:hAnsi="Poppins" w:cs="Poppins"/>
          <w:b/>
          <w:bCs/>
          <w:color w:val="44546A" w:themeColor="text2"/>
          <w:sz w:val="24"/>
          <w:szCs w:val="26"/>
        </w:rPr>
      </w:pPr>
    </w:p>
    <w:p w14:paraId="1E6F87FF" w14:textId="77777777" w:rsidR="002432F6" w:rsidRDefault="002432F6" w:rsidP="004D7232">
      <w:pPr>
        <w:spacing w:after="0" w:line="240" w:lineRule="auto"/>
        <w:rPr>
          <w:rFonts w:ascii="Poppins" w:eastAsia="Times New Roman" w:hAnsi="Poppins" w:cs="Poppins"/>
          <w:b/>
          <w:bCs/>
          <w:color w:val="44546A" w:themeColor="text2"/>
          <w:sz w:val="24"/>
          <w:szCs w:val="26"/>
        </w:rPr>
      </w:pPr>
    </w:p>
    <w:p w14:paraId="37C108F9" w14:textId="77777777" w:rsidR="004D7232" w:rsidRPr="00410EEB" w:rsidRDefault="004D7232" w:rsidP="00D54BD1">
      <w:pPr>
        <w:spacing w:after="0" w:line="240" w:lineRule="auto"/>
        <w:ind w:left="-284"/>
        <w:rPr>
          <w:rFonts w:ascii="Poppins" w:eastAsia="Times New Roman" w:hAnsi="Poppins" w:cs="Poppins"/>
          <w:b/>
          <w:bCs/>
          <w:color w:val="162249"/>
          <w:sz w:val="36"/>
          <w:szCs w:val="40"/>
        </w:rPr>
      </w:pPr>
      <w:r w:rsidRPr="00410EEB">
        <w:rPr>
          <w:rFonts w:ascii="Poppins" w:eastAsia="Times New Roman" w:hAnsi="Poppins" w:cs="Poppins"/>
          <w:b/>
          <w:bCs/>
          <w:color w:val="162249"/>
          <w:sz w:val="36"/>
          <w:szCs w:val="40"/>
        </w:rPr>
        <w:t>Selection Panel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5202"/>
      </w:tblGrid>
      <w:tr w:rsidR="00410EEB" w:rsidRPr="00410EEB" w14:paraId="2D447EF8" w14:textId="77777777" w:rsidTr="00D54BD1">
        <w:trPr>
          <w:trHeight w:val="255"/>
        </w:trPr>
        <w:tc>
          <w:tcPr>
            <w:tcW w:w="1063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3E4F3"/>
          </w:tcPr>
          <w:p w14:paraId="0381FFF1" w14:textId="77777777" w:rsidR="004D7232" w:rsidRPr="00410EEB" w:rsidRDefault="004D7232" w:rsidP="00F677F2">
            <w:pPr>
              <w:keepNext/>
              <w:spacing w:after="0" w:line="240" w:lineRule="auto"/>
              <w:jc w:val="both"/>
              <w:outlineLvl w:val="0"/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</w:pPr>
            <w:r w:rsidRPr="00410EEB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The panel has responsibility delegated by the </w:t>
            </w:r>
            <w:r w:rsidR="00987E2B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 xml:space="preserve">board </w:t>
            </w:r>
            <w:r w:rsidRPr="00410EEB">
              <w:rPr>
                <w:rFonts w:ascii="Poppins" w:eastAsia="Times New Roman" w:hAnsi="Poppins" w:cs="Poppins"/>
                <w:bCs/>
                <w:color w:val="162249"/>
                <w:kern w:val="32"/>
                <w:szCs w:val="24"/>
                <w:lang w:eastAsia="en-GB"/>
              </w:rPr>
              <w:t>for the:</w:t>
            </w:r>
          </w:p>
        </w:tc>
      </w:tr>
      <w:tr w:rsidR="00410EEB" w:rsidRPr="00410EEB" w14:paraId="0A73B558" w14:textId="77777777" w:rsidTr="00D54BD1">
        <w:trPr>
          <w:trHeight w:val="1225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37C7AF56" w14:textId="77777777" w:rsidR="004D7232" w:rsidRPr="00FA0410" w:rsidRDefault="00F677F2" w:rsidP="004D723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Selection of the P</w:t>
            </w:r>
            <w:r w:rsidR="004D7232" w:rsidRP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rincipal and </w:t>
            </w:r>
            <w:r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Vice P</w:t>
            </w:r>
            <w:r w:rsidR="004D7232" w:rsidRP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rincipal</w:t>
            </w:r>
            <w:r w:rsidR="00FA0410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 (</w:t>
            </w:r>
            <w:r w:rsidR="004D7232" w:rsidRPr="00FA0410"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  <w:t xml:space="preserve">Guidance on this process will be provided by </w:t>
            </w:r>
            <w:r w:rsidR="00511616"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  <w:t>your school improvement partner</w:t>
            </w:r>
            <w:r w:rsidR="00FA0410"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  <w:t>)</w:t>
            </w:r>
          </w:p>
          <w:p w14:paraId="029E3569" w14:textId="77777777" w:rsidR="004D7232" w:rsidRPr="00410EEB" w:rsidRDefault="004D7232" w:rsidP="00380B55">
            <w:pPr>
              <w:spacing w:before="240" w:after="60" w:line="240" w:lineRule="auto"/>
              <w:jc w:val="both"/>
              <w:outlineLvl w:val="4"/>
              <w:rPr>
                <w:rFonts w:ascii="Poppins" w:eastAsia="Times New Roman" w:hAnsi="Poppins" w:cs="Poppins"/>
                <w:b/>
                <w:bCs/>
                <w:i/>
                <w:iCs/>
                <w:color w:val="162249"/>
                <w:szCs w:val="24"/>
                <w:lang w:eastAsia="en-GB"/>
              </w:rPr>
            </w:pPr>
            <w:r w:rsidRPr="00410EEB">
              <w:rPr>
                <w:rFonts w:ascii="Poppins" w:eastAsia="Times New Roman" w:hAnsi="Poppins" w:cs="Poppins"/>
                <w:b/>
                <w:bCs/>
                <w:i/>
                <w:iCs/>
                <w:color w:val="162249"/>
                <w:szCs w:val="24"/>
                <w:lang w:eastAsia="en-GB"/>
              </w:rPr>
              <w:t>The appointment must always be ratif</w:t>
            </w:r>
            <w:r w:rsidR="00511616">
              <w:rPr>
                <w:rFonts w:ascii="Poppins" w:eastAsia="Times New Roman" w:hAnsi="Poppins" w:cs="Poppins"/>
                <w:b/>
                <w:bCs/>
                <w:i/>
                <w:iCs/>
                <w:color w:val="162249"/>
                <w:szCs w:val="24"/>
                <w:lang w:eastAsia="en-GB"/>
              </w:rPr>
              <w:t xml:space="preserve">ied by the </w:t>
            </w:r>
            <w:r w:rsidR="00F677F2">
              <w:rPr>
                <w:rFonts w:ascii="Poppins" w:eastAsia="Times New Roman" w:hAnsi="Poppins" w:cs="Poppins"/>
                <w:b/>
                <w:bCs/>
                <w:i/>
                <w:iCs/>
                <w:color w:val="162249"/>
                <w:szCs w:val="24"/>
                <w:lang w:eastAsia="en-GB"/>
              </w:rPr>
              <w:t xml:space="preserve">Board </w:t>
            </w:r>
          </w:p>
        </w:tc>
      </w:tr>
      <w:tr w:rsidR="00410EEB" w:rsidRPr="00410EEB" w14:paraId="7904C2D1" w14:textId="77777777" w:rsidTr="00D54BD1">
        <w:trPr>
          <w:trHeight w:val="293"/>
        </w:trPr>
        <w:tc>
          <w:tcPr>
            <w:tcW w:w="10632" w:type="dxa"/>
            <w:gridSpan w:val="2"/>
            <w:shd w:val="clear" w:color="auto" w:fill="C3E4F3"/>
          </w:tcPr>
          <w:p w14:paraId="1400AD4B" w14:textId="77777777" w:rsidR="004D7232" w:rsidRPr="00410EEB" w:rsidRDefault="004D7232" w:rsidP="004D7232">
            <w:pPr>
              <w:keepNext/>
              <w:spacing w:after="0" w:line="240" w:lineRule="auto"/>
              <w:outlineLvl w:val="1"/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</w:pPr>
            <w:r w:rsidRPr="00410EEB">
              <w:rPr>
                <w:rFonts w:ascii="Poppins" w:eastAsia="Times New Roman" w:hAnsi="Poppins" w:cs="Poppins"/>
                <w:b/>
                <w:bCs/>
                <w:iCs/>
                <w:color w:val="162249"/>
                <w:szCs w:val="24"/>
                <w:lang w:eastAsia="en-GB"/>
              </w:rPr>
              <w:t>Membership</w:t>
            </w:r>
          </w:p>
        </w:tc>
      </w:tr>
      <w:tr w:rsidR="00410EEB" w:rsidRPr="00410EEB" w14:paraId="5275050C" w14:textId="77777777" w:rsidTr="00387AF2">
        <w:trPr>
          <w:trHeight w:val="725"/>
        </w:trPr>
        <w:tc>
          <w:tcPr>
            <w:tcW w:w="10632" w:type="dxa"/>
            <w:gridSpan w:val="2"/>
          </w:tcPr>
          <w:p w14:paraId="46B2BFCD" w14:textId="77777777" w:rsidR="004D7232" w:rsidRPr="00410EEB" w:rsidRDefault="00EF2ACE" w:rsidP="00387AF2">
            <w:pPr>
              <w:spacing w:after="0" w:line="240" w:lineRule="auto"/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</w:pPr>
            <w:r w:rsidRPr="00987E2B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Minimum number of </w:t>
            </w:r>
            <w:proofErr w:type="gramStart"/>
            <w:r w:rsidR="00387AF2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governors </w:t>
            </w:r>
            <w:r w:rsidRPr="00987E2B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 as</w:t>
            </w:r>
            <w:proofErr w:type="gramEnd"/>
            <w:r w:rsidRPr="00987E2B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 per appointment of staff delegations.</w:t>
            </w:r>
            <w:r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 </w:t>
            </w:r>
            <w:r w:rsidR="004D7232" w:rsidRPr="00410EEB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All </w:t>
            </w:r>
            <w:r w:rsidR="00387AF2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governors</w:t>
            </w:r>
            <w:r w:rsidR="004D7232" w:rsidRPr="00410EEB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 xml:space="preserve"> must be availab</w:t>
            </w:r>
            <w:r w:rsidR="00511616">
              <w:rPr>
                <w:rFonts w:ascii="Poppins" w:eastAsia="Times New Roman" w:hAnsi="Poppins" w:cs="Poppins"/>
                <w:b/>
                <w:i/>
                <w:color w:val="162249"/>
                <w:szCs w:val="24"/>
                <w:lang w:eastAsia="en-GB"/>
              </w:rPr>
              <w:t>le at all stages of the process</w:t>
            </w:r>
          </w:p>
        </w:tc>
      </w:tr>
      <w:tr w:rsidR="00410EEB" w:rsidRPr="00410EEB" w14:paraId="77A650D1" w14:textId="77777777" w:rsidTr="00D54BD1">
        <w:trPr>
          <w:trHeight w:val="692"/>
        </w:trPr>
        <w:tc>
          <w:tcPr>
            <w:tcW w:w="5430" w:type="dxa"/>
            <w:shd w:val="clear" w:color="auto" w:fill="C3E4F3"/>
            <w:vAlign w:val="center"/>
          </w:tcPr>
          <w:p w14:paraId="6E4F7493" w14:textId="77777777" w:rsidR="00410EEB" w:rsidRPr="00E370B1" w:rsidRDefault="00410EEB" w:rsidP="00410EE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Chair of Committee</w:t>
            </w:r>
          </w:p>
        </w:tc>
        <w:tc>
          <w:tcPr>
            <w:tcW w:w="5202" w:type="dxa"/>
            <w:vAlign w:val="center"/>
          </w:tcPr>
          <w:p w14:paraId="793815B9" w14:textId="77777777" w:rsidR="00410EEB" w:rsidRPr="00E370B1" w:rsidRDefault="00410EEB" w:rsidP="00410EEB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To be elected at each meeting</w:t>
            </w:r>
          </w:p>
        </w:tc>
      </w:tr>
      <w:tr w:rsidR="00410EEB" w:rsidRPr="00410EEB" w14:paraId="5BBB3775" w14:textId="77777777" w:rsidTr="00D54BD1">
        <w:trPr>
          <w:trHeight w:val="683"/>
        </w:trPr>
        <w:tc>
          <w:tcPr>
            <w:tcW w:w="5430" w:type="dxa"/>
            <w:shd w:val="clear" w:color="auto" w:fill="C3E4F3"/>
            <w:vAlign w:val="center"/>
          </w:tcPr>
          <w:p w14:paraId="42775072" w14:textId="77777777" w:rsidR="00410EEB" w:rsidRPr="00E370B1" w:rsidRDefault="00410EEB" w:rsidP="00410EEB">
            <w:pPr>
              <w:spacing w:after="0" w:line="240" w:lineRule="auto"/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</w:pPr>
            <w:r w:rsidRPr="00E370B1">
              <w:rPr>
                <w:rFonts w:ascii="Poppins" w:eastAsia="Times New Roman" w:hAnsi="Poppins" w:cs="Poppins"/>
                <w:b/>
                <w:color w:val="162249"/>
                <w:szCs w:val="24"/>
                <w:lang w:eastAsia="en-GB"/>
              </w:rPr>
              <w:t>Clerk</w:t>
            </w:r>
          </w:p>
        </w:tc>
        <w:tc>
          <w:tcPr>
            <w:tcW w:w="5202" w:type="dxa"/>
            <w:vAlign w:val="center"/>
          </w:tcPr>
          <w:p w14:paraId="7655FC41" w14:textId="77777777" w:rsidR="00410EEB" w:rsidRPr="00E370B1" w:rsidRDefault="002432F6" w:rsidP="00410EEB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12"/>
                <w:lang w:eastAsia="en-GB"/>
              </w:rPr>
              <w:t>N/A</w:t>
            </w:r>
          </w:p>
        </w:tc>
      </w:tr>
    </w:tbl>
    <w:p w14:paraId="384B686F" w14:textId="77777777" w:rsidR="00D54BD1" w:rsidRDefault="00D54BD1" w:rsidP="004D7232">
      <w:pPr>
        <w:spacing w:after="0" w:line="240" w:lineRule="auto"/>
        <w:rPr>
          <w:rFonts w:ascii="Poppins" w:eastAsia="Times New Roman" w:hAnsi="Poppins" w:cs="Poppins"/>
          <w:b/>
          <w:bCs/>
          <w:color w:val="44546A" w:themeColor="text2"/>
          <w:szCs w:val="24"/>
        </w:rPr>
      </w:pPr>
    </w:p>
    <w:p w14:paraId="3FF23780" w14:textId="77777777" w:rsidR="002432F6" w:rsidRPr="00814086" w:rsidRDefault="002432F6" w:rsidP="002432F6">
      <w:pPr>
        <w:pStyle w:val="Title"/>
        <w:ind w:hanging="284"/>
        <w:jc w:val="left"/>
        <w:rPr>
          <w:rFonts w:ascii="Poppins" w:hAnsi="Poppins" w:cs="Poppins"/>
          <w:b/>
          <w:bCs/>
          <w:color w:val="162249"/>
          <w:szCs w:val="22"/>
        </w:rPr>
      </w:pPr>
      <w:r w:rsidRPr="00814086">
        <w:rPr>
          <w:rFonts w:ascii="Poppins" w:hAnsi="Poppins" w:cs="Poppins"/>
          <w:b/>
          <w:bCs/>
          <w:color w:val="162249"/>
          <w:szCs w:val="22"/>
        </w:rPr>
        <w:t>Admissions Committee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5639"/>
      </w:tblGrid>
      <w:tr w:rsidR="002432F6" w:rsidRPr="00814086" w14:paraId="48392C54" w14:textId="77777777" w:rsidTr="00387AF2">
        <w:trPr>
          <w:trHeight w:val="267"/>
        </w:trPr>
        <w:tc>
          <w:tcPr>
            <w:tcW w:w="1063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3E4F3"/>
          </w:tcPr>
          <w:p w14:paraId="4A4806C9" w14:textId="77777777" w:rsidR="002432F6" w:rsidRPr="00814086" w:rsidRDefault="002432F6" w:rsidP="005204C5">
            <w:pPr>
              <w:pStyle w:val="Heading1"/>
              <w:spacing w:before="0" w:after="0"/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</w:pPr>
            <w:r w:rsidRPr="00814086"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  <w:t xml:space="preserve">The committee has responsibility delegated by the </w:t>
            </w:r>
            <w:r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  <w:t>board of trustees</w:t>
            </w:r>
            <w:r w:rsidRPr="00814086"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  <w:t xml:space="preserve"> to:</w:t>
            </w:r>
          </w:p>
        </w:tc>
      </w:tr>
      <w:tr w:rsidR="002432F6" w:rsidRPr="00814086" w14:paraId="7E62E10A" w14:textId="77777777" w:rsidTr="002432F6">
        <w:trPr>
          <w:trHeight w:val="3825"/>
        </w:trPr>
        <w:tc>
          <w:tcPr>
            <w:tcW w:w="10632" w:type="dxa"/>
            <w:gridSpan w:val="2"/>
            <w:tcBorders>
              <w:top w:val="single" w:sz="4" w:space="0" w:color="auto"/>
            </w:tcBorders>
          </w:tcPr>
          <w:p w14:paraId="54666E27" w14:textId="77777777" w:rsidR="002432F6" w:rsidRDefault="002432F6" w:rsidP="002432F6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61" w:line="240" w:lineRule="auto"/>
              <w:ind w:left="714" w:hanging="357"/>
              <w:rPr>
                <w:rFonts w:ascii="Poppins" w:hAnsi="Poppins" w:cs="Poppins"/>
                <w:color w:val="162249"/>
                <w:lang w:val="en"/>
              </w:rPr>
            </w:pPr>
            <w:r w:rsidRPr="00814086">
              <w:rPr>
                <w:rFonts w:ascii="Poppins" w:hAnsi="Poppins" w:cs="Poppins"/>
                <w:color w:val="162249"/>
                <w:lang w:val="en"/>
              </w:rPr>
              <w:t>Determine offers of places for the annual admissions round as per the school’s admissions policy.</w:t>
            </w:r>
          </w:p>
          <w:p w14:paraId="789CADA0" w14:textId="77777777" w:rsidR="002432F6" w:rsidRDefault="002432F6" w:rsidP="002432F6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61" w:line="240" w:lineRule="auto"/>
              <w:ind w:left="714" w:hanging="357"/>
              <w:rPr>
                <w:rFonts w:ascii="Poppins" w:hAnsi="Poppins" w:cs="Poppins"/>
                <w:color w:val="162249"/>
                <w:lang w:val="en"/>
              </w:rPr>
            </w:pPr>
            <w:r w:rsidRPr="00814086">
              <w:rPr>
                <w:rFonts w:ascii="Poppins" w:hAnsi="Poppins" w:cs="Poppins"/>
                <w:color w:val="162249"/>
                <w:lang w:val="en"/>
              </w:rPr>
              <w:t>Determine offers of places to ‘mid-term’ applicants as per the school’s admissions policy.</w:t>
            </w:r>
          </w:p>
          <w:p w14:paraId="2DBDBCB3" w14:textId="77777777" w:rsidR="002432F6" w:rsidRDefault="002432F6" w:rsidP="002432F6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61" w:line="240" w:lineRule="auto"/>
              <w:ind w:left="714" w:hanging="357"/>
              <w:rPr>
                <w:rFonts w:ascii="Poppins" w:hAnsi="Poppins" w:cs="Poppins"/>
                <w:color w:val="162249"/>
                <w:lang w:val="en"/>
              </w:rPr>
            </w:pPr>
            <w:r w:rsidRPr="00814086">
              <w:rPr>
                <w:rFonts w:ascii="Poppins" w:hAnsi="Poppins" w:cs="Poppins"/>
                <w:color w:val="162249"/>
                <w:lang w:val="en"/>
              </w:rPr>
              <w:t xml:space="preserve">Review the </w:t>
            </w:r>
            <w:r>
              <w:rPr>
                <w:rFonts w:ascii="Poppins" w:hAnsi="Poppins" w:cs="Poppins"/>
                <w:color w:val="162249"/>
                <w:lang w:val="en"/>
              </w:rPr>
              <w:t>boards</w:t>
            </w:r>
            <w:r w:rsidRPr="00814086">
              <w:rPr>
                <w:rFonts w:ascii="Poppins" w:hAnsi="Poppins" w:cs="Poppins"/>
                <w:color w:val="162249"/>
                <w:lang w:val="en"/>
              </w:rPr>
              <w:t xml:space="preserve"> admissions rules and make any recommendations for change to the </w:t>
            </w:r>
            <w:r>
              <w:rPr>
                <w:rFonts w:ascii="Poppins" w:hAnsi="Poppins" w:cs="Poppins"/>
                <w:color w:val="162249"/>
                <w:lang w:val="en"/>
              </w:rPr>
              <w:t>board of trustees.</w:t>
            </w:r>
          </w:p>
          <w:p w14:paraId="62FCF651" w14:textId="77777777" w:rsidR="002432F6" w:rsidRPr="00814086" w:rsidRDefault="002432F6" w:rsidP="002432F6">
            <w:pPr>
              <w:pStyle w:val="ListParagraph"/>
              <w:numPr>
                <w:ilvl w:val="0"/>
                <w:numId w:val="43"/>
              </w:numPr>
              <w:shd w:val="clear" w:color="auto" w:fill="FFFFFF"/>
              <w:spacing w:after="161" w:line="240" w:lineRule="auto"/>
              <w:ind w:left="714" w:hanging="357"/>
              <w:rPr>
                <w:rFonts w:ascii="Poppins" w:hAnsi="Poppins" w:cs="Poppins"/>
                <w:color w:val="162249"/>
                <w:lang w:val="en"/>
              </w:rPr>
            </w:pPr>
            <w:r w:rsidRPr="00814086">
              <w:rPr>
                <w:rFonts w:ascii="Poppins" w:hAnsi="Poppins" w:cs="Poppins"/>
                <w:color w:val="162249"/>
                <w:lang w:val="en"/>
              </w:rPr>
              <w:t>Ensure publication of the school’s admissions arrangements in the school prospectus.</w:t>
            </w:r>
          </w:p>
          <w:p w14:paraId="1D8272B8" w14:textId="77777777" w:rsidR="002432F6" w:rsidRPr="00814086" w:rsidRDefault="002432F6" w:rsidP="005204C5">
            <w:pPr>
              <w:shd w:val="clear" w:color="auto" w:fill="FFFFFF"/>
              <w:spacing w:before="161" w:after="161"/>
              <w:ind w:left="720"/>
              <w:rPr>
                <w:rFonts w:ascii="Poppins" w:hAnsi="Poppins" w:cs="Poppins"/>
                <w:i/>
                <w:color w:val="162249"/>
                <w:lang w:val="en"/>
              </w:rPr>
            </w:pPr>
            <w:r w:rsidRPr="00814086">
              <w:rPr>
                <w:rFonts w:ascii="Poppins" w:hAnsi="Poppins" w:cs="Poppins"/>
                <w:i/>
                <w:color w:val="162249"/>
                <w:lang w:val="en"/>
              </w:rPr>
              <w:t>Taken from Schools Admissions Code – statutory guidance 2014:</w:t>
            </w:r>
          </w:p>
          <w:p w14:paraId="3077C8E6" w14:textId="77777777" w:rsidR="002432F6" w:rsidRPr="00814086" w:rsidRDefault="002432F6" w:rsidP="005204C5">
            <w:pPr>
              <w:shd w:val="clear" w:color="auto" w:fill="FFFFFF"/>
              <w:spacing w:before="161"/>
              <w:ind w:left="720"/>
              <w:rPr>
                <w:rFonts w:ascii="Poppins" w:hAnsi="Poppins" w:cs="Poppins"/>
                <w:i/>
                <w:color w:val="162249"/>
                <w:lang w:val="en"/>
              </w:rPr>
            </w:pPr>
            <w:r w:rsidRPr="00814086">
              <w:rPr>
                <w:rFonts w:ascii="Poppins" w:hAnsi="Poppins" w:cs="Poppins"/>
                <w:i/>
                <w:color w:val="162249"/>
              </w:rPr>
              <w:t xml:space="preserve">Admission authorities </w:t>
            </w:r>
            <w:r w:rsidRPr="00814086">
              <w:rPr>
                <w:rFonts w:ascii="Poppins" w:hAnsi="Poppins" w:cs="Poppins"/>
                <w:b/>
                <w:bCs/>
                <w:i/>
                <w:color w:val="162249"/>
              </w:rPr>
              <w:t xml:space="preserve">must </w:t>
            </w:r>
            <w:r w:rsidRPr="00814086">
              <w:rPr>
                <w:rFonts w:ascii="Poppins" w:hAnsi="Poppins" w:cs="Poppins"/>
                <w:i/>
                <w:color w:val="162249"/>
              </w:rPr>
              <w:t xml:space="preserve">allocate places </w:t>
            </w:r>
            <w:proofErr w:type="gramStart"/>
            <w:r w:rsidRPr="00814086">
              <w:rPr>
                <w:rFonts w:ascii="Poppins" w:hAnsi="Poppins" w:cs="Poppins"/>
                <w:i/>
                <w:color w:val="162249"/>
              </w:rPr>
              <w:t>on the basis of</w:t>
            </w:r>
            <w:proofErr w:type="gramEnd"/>
            <w:r w:rsidRPr="00814086">
              <w:rPr>
                <w:rFonts w:ascii="Poppins" w:hAnsi="Poppins" w:cs="Poppins"/>
                <w:i/>
                <w:color w:val="162249"/>
              </w:rPr>
              <w:t xml:space="preserve"> their determined admission arrangements only, and a decision to offer or refuse admission </w:t>
            </w:r>
            <w:r w:rsidRPr="00814086">
              <w:rPr>
                <w:rFonts w:ascii="Poppins" w:hAnsi="Poppins" w:cs="Poppins"/>
                <w:b/>
                <w:bCs/>
                <w:i/>
                <w:color w:val="162249"/>
              </w:rPr>
              <w:t xml:space="preserve">must not </w:t>
            </w:r>
            <w:r w:rsidRPr="00814086">
              <w:rPr>
                <w:rFonts w:ascii="Poppins" w:hAnsi="Poppins" w:cs="Poppins"/>
                <w:i/>
                <w:color w:val="162249"/>
              </w:rPr>
              <w:t xml:space="preserve">be made by one individual in an admission authority. Where the school is its own admission authority the </w:t>
            </w:r>
            <w:r>
              <w:rPr>
                <w:rFonts w:ascii="Poppins" w:hAnsi="Poppins" w:cs="Poppins"/>
                <w:i/>
                <w:color w:val="162249"/>
              </w:rPr>
              <w:t>board of trustees</w:t>
            </w:r>
            <w:r w:rsidRPr="00814086">
              <w:rPr>
                <w:rFonts w:ascii="Poppins" w:hAnsi="Poppins" w:cs="Poppins"/>
                <w:i/>
                <w:color w:val="162249"/>
              </w:rPr>
              <w:t xml:space="preserve">, or an admissions committee established by the </w:t>
            </w:r>
            <w:r>
              <w:rPr>
                <w:rFonts w:ascii="Poppins" w:hAnsi="Poppins" w:cs="Poppins"/>
                <w:i/>
                <w:color w:val="162249"/>
              </w:rPr>
              <w:t>board</w:t>
            </w:r>
            <w:r w:rsidRPr="00814086">
              <w:rPr>
                <w:rFonts w:ascii="Poppins" w:hAnsi="Poppins" w:cs="Poppins"/>
                <w:i/>
                <w:color w:val="162249"/>
              </w:rPr>
              <w:t xml:space="preserve">, </w:t>
            </w:r>
            <w:r w:rsidRPr="00814086">
              <w:rPr>
                <w:rFonts w:ascii="Poppins" w:hAnsi="Poppins" w:cs="Poppins"/>
                <w:b/>
                <w:bCs/>
                <w:i/>
                <w:color w:val="162249"/>
              </w:rPr>
              <w:t xml:space="preserve">must </w:t>
            </w:r>
            <w:r w:rsidRPr="00814086">
              <w:rPr>
                <w:rFonts w:ascii="Poppins" w:hAnsi="Poppins" w:cs="Poppins"/>
                <w:i/>
                <w:color w:val="162249"/>
              </w:rPr>
              <w:t>make such decisions.</w:t>
            </w:r>
          </w:p>
        </w:tc>
      </w:tr>
      <w:tr w:rsidR="002432F6" w:rsidRPr="00814086" w14:paraId="2FA07FC9" w14:textId="77777777" w:rsidTr="002432F6">
        <w:trPr>
          <w:trHeight w:val="387"/>
        </w:trPr>
        <w:tc>
          <w:tcPr>
            <w:tcW w:w="10632" w:type="dxa"/>
            <w:gridSpan w:val="2"/>
            <w:shd w:val="clear" w:color="auto" w:fill="C3E4F3"/>
          </w:tcPr>
          <w:p w14:paraId="32603365" w14:textId="77777777" w:rsidR="002432F6" w:rsidRPr="00814086" w:rsidRDefault="002432F6" w:rsidP="005204C5">
            <w:pPr>
              <w:pStyle w:val="Heading2"/>
              <w:spacing w:before="0" w:after="0"/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</w:pPr>
            <w:r w:rsidRPr="00814086"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  <w:t>Membership</w:t>
            </w:r>
          </w:p>
        </w:tc>
      </w:tr>
      <w:tr w:rsidR="002432F6" w:rsidRPr="00814086" w14:paraId="40E1586E" w14:textId="77777777" w:rsidTr="002432F6">
        <w:trPr>
          <w:trHeight w:val="971"/>
        </w:trPr>
        <w:tc>
          <w:tcPr>
            <w:tcW w:w="10632" w:type="dxa"/>
            <w:gridSpan w:val="2"/>
          </w:tcPr>
          <w:p w14:paraId="3B53108C" w14:textId="77777777" w:rsidR="002432F6" w:rsidRPr="001C273B" w:rsidRDefault="00022B77" w:rsidP="002432F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Mark Heywood</w:t>
            </w:r>
          </w:p>
          <w:p w14:paraId="7CAE8C1E" w14:textId="77777777" w:rsidR="002432F6" w:rsidRPr="001C273B" w:rsidRDefault="00F04D04" w:rsidP="00F04D0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Neil Lloyd</w:t>
            </w:r>
          </w:p>
          <w:p w14:paraId="4F42631E" w14:textId="77777777" w:rsidR="004F1420" w:rsidRPr="00F04D04" w:rsidRDefault="00071101" w:rsidP="00F04D04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Linda Lang</w:t>
            </w:r>
          </w:p>
        </w:tc>
      </w:tr>
      <w:tr w:rsidR="002432F6" w:rsidRPr="00814086" w14:paraId="343AC9D0" w14:textId="77777777" w:rsidTr="00F04D04">
        <w:trPr>
          <w:trHeight w:val="628"/>
        </w:trPr>
        <w:tc>
          <w:tcPr>
            <w:tcW w:w="4993" w:type="dxa"/>
            <w:shd w:val="clear" w:color="auto" w:fill="C3E4F3"/>
            <w:vAlign w:val="bottom"/>
          </w:tcPr>
          <w:p w14:paraId="200A4855" w14:textId="77777777" w:rsidR="002432F6" w:rsidRPr="00814086" w:rsidRDefault="002432F6" w:rsidP="002432F6">
            <w:pPr>
              <w:rPr>
                <w:rFonts w:ascii="Poppins" w:hAnsi="Poppins" w:cs="Poppins"/>
                <w:b/>
                <w:color w:val="162249"/>
              </w:rPr>
            </w:pPr>
            <w:r w:rsidRPr="00814086">
              <w:rPr>
                <w:rFonts w:ascii="Poppins" w:hAnsi="Poppins" w:cs="Poppins"/>
                <w:b/>
                <w:color w:val="162249"/>
              </w:rPr>
              <w:t>Chair</w:t>
            </w:r>
            <w:r>
              <w:rPr>
                <w:rFonts w:ascii="Poppins" w:hAnsi="Poppins" w:cs="Poppins"/>
                <w:b/>
                <w:color w:val="162249"/>
              </w:rPr>
              <w:t xml:space="preserve"> of Committee</w:t>
            </w:r>
          </w:p>
        </w:tc>
        <w:tc>
          <w:tcPr>
            <w:tcW w:w="5639" w:type="dxa"/>
            <w:vAlign w:val="bottom"/>
          </w:tcPr>
          <w:p w14:paraId="4585AC96" w14:textId="77777777" w:rsidR="002432F6" w:rsidRPr="00387AF2" w:rsidRDefault="00071101" w:rsidP="00F04D04">
            <w:pPr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Linda Lang</w:t>
            </w:r>
          </w:p>
        </w:tc>
      </w:tr>
      <w:tr w:rsidR="002432F6" w:rsidRPr="00814086" w14:paraId="6135739E" w14:textId="77777777" w:rsidTr="00F04D04">
        <w:trPr>
          <w:trHeight w:val="683"/>
        </w:trPr>
        <w:tc>
          <w:tcPr>
            <w:tcW w:w="4993" w:type="dxa"/>
            <w:shd w:val="clear" w:color="auto" w:fill="C3E4F3"/>
            <w:vAlign w:val="bottom"/>
          </w:tcPr>
          <w:p w14:paraId="4E5D09CD" w14:textId="77777777" w:rsidR="002432F6" w:rsidRPr="00814086" w:rsidRDefault="002432F6" w:rsidP="002432F6">
            <w:pPr>
              <w:rPr>
                <w:rFonts w:ascii="Poppins" w:hAnsi="Poppins" w:cs="Poppins"/>
                <w:b/>
                <w:color w:val="162249"/>
              </w:rPr>
            </w:pPr>
            <w:r w:rsidRPr="00814086">
              <w:rPr>
                <w:rFonts w:ascii="Poppins" w:hAnsi="Poppins" w:cs="Poppins"/>
                <w:b/>
                <w:color w:val="162249"/>
              </w:rPr>
              <w:t>Clerk</w:t>
            </w:r>
          </w:p>
        </w:tc>
        <w:tc>
          <w:tcPr>
            <w:tcW w:w="5639" w:type="dxa"/>
            <w:vAlign w:val="bottom"/>
          </w:tcPr>
          <w:p w14:paraId="624DE41F" w14:textId="77777777" w:rsidR="002432F6" w:rsidRPr="00387AF2" w:rsidRDefault="00682498" w:rsidP="00F04D04">
            <w:pPr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N/A</w:t>
            </w:r>
          </w:p>
        </w:tc>
      </w:tr>
    </w:tbl>
    <w:p w14:paraId="5AA165FD" w14:textId="77777777" w:rsidR="00387AF2" w:rsidRDefault="00387AF2" w:rsidP="002432F6">
      <w:pPr>
        <w:spacing w:after="0" w:line="240" w:lineRule="auto"/>
        <w:ind w:hanging="284"/>
        <w:rPr>
          <w:rFonts w:ascii="Poppins" w:eastAsia="Times New Roman" w:hAnsi="Poppins" w:cs="Poppins"/>
          <w:b/>
          <w:bCs/>
          <w:color w:val="162249"/>
          <w:sz w:val="36"/>
        </w:rPr>
      </w:pPr>
    </w:p>
    <w:p w14:paraId="7CD282D5" w14:textId="77777777" w:rsidR="00166988" w:rsidRDefault="00166988" w:rsidP="002432F6">
      <w:pPr>
        <w:pStyle w:val="Title"/>
        <w:ind w:left="-284"/>
        <w:jc w:val="left"/>
        <w:rPr>
          <w:rFonts w:ascii="Poppins" w:hAnsi="Poppins" w:cs="Poppins"/>
          <w:b/>
          <w:bCs/>
          <w:color w:val="162249"/>
        </w:rPr>
      </w:pPr>
    </w:p>
    <w:p w14:paraId="32F2231C" w14:textId="77777777" w:rsidR="00D54BD1" w:rsidRPr="00387AF2" w:rsidRDefault="00387AF2" w:rsidP="002432F6">
      <w:pPr>
        <w:pStyle w:val="Title"/>
        <w:ind w:left="-284"/>
        <w:jc w:val="left"/>
        <w:rPr>
          <w:rFonts w:ascii="Poppins" w:hAnsi="Poppins" w:cs="Poppins"/>
          <w:b/>
          <w:bCs/>
          <w:color w:val="162249"/>
          <w:sz w:val="32"/>
          <w:szCs w:val="36"/>
        </w:rPr>
      </w:pPr>
      <w:r>
        <w:rPr>
          <w:rFonts w:ascii="Poppins" w:hAnsi="Poppins" w:cs="Poppins"/>
          <w:b/>
          <w:bCs/>
          <w:color w:val="162249"/>
        </w:rPr>
        <w:lastRenderedPageBreak/>
        <w:t xml:space="preserve">Health, </w:t>
      </w:r>
      <w:r w:rsidR="00D54BD1" w:rsidRPr="00387AF2">
        <w:rPr>
          <w:rFonts w:ascii="Poppins" w:hAnsi="Poppins" w:cs="Poppins"/>
          <w:b/>
          <w:bCs/>
          <w:color w:val="162249"/>
        </w:rPr>
        <w:t>Safety</w:t>
      </w:r>
      <w:r>
        <w:rPr>
          <w:rFonts w:ascii="Poppins" w:hAnsi="Poppins" w:cs="Poppins"/>
          <w:b/>
          <w:bCs/>
          <w:color w:val="162249"/>
        </w:rPr>
        <w:t xml:space="preserve"> and Premises</w:t>
      </w:r>
      <w:r w:rsidR="00D54BD1" w:rsidRPr="00387AF2">
        <w:rPr>
          <w:rFonts w:ascii="Poppins" w:hAnsi="Poppins" w:cs="Poppins"/>
          <w:b/>
          <w:bCs/>
          <w:color w:val="162249"/>
        </w:rPr>
        <w:t xml:space="preserve"> Committee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5639"/>
      </w:tblGrid>
      <w:tr w:rsidR="00387AF2" w:rsidRPr="00387AF2" w14:paraId="57D02936" w14:textId="77777777" w:rsidTr="00D54BD1">
        <w:trPr>
          <w:trHeight w:val="240"/>
        </w:trPr>
        <w:tc>
          <w:tcPr>
            <w:tcW w:w="10632" w:type="dxa"/>
            <w:gridSpan w:val="2"/>
            <w:shd w:val="clear" w:color="auto" w:fill="C3E4F3"/>
          </w:tcPr>
          <w:p w14:paraId="0E39BB39" w14:textId="77777777" w:rsidR="00D54BD1" w:rsidRPr="00387AF2" w:rsidRDefault="00D54BD1" w:rsidP="00D54BD1">
            <w:pPr>
              <w:pStyle w:val="Heading1"/>
              <w:spacing w:before="0" w:after="0"/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</w:pPr>
            <w:r w:rsidRPr="00387AF2"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  <w:t>The committee has responsibility delegated by the board of trustees to:</w:t>
            </w:r>
          </w:p>
        </w:tc>
      </w:tr>
      <w:tr w:rsidR="00387AF2" w:rsidRPr="00387AF2" w14:paraId="0C640E00" w14:textId="77777777" w:rsidTr="00D54BD1">
        <w:trPr>
          <w:trHeight w:val="3251"/>
        </w:trPr>
        <w:tc>
          <w:tcPr>
            <w:tcW w:w="10632" w:type="dxa"/>
            <w:gridSpan w:val="2"/>
          </w:tcPr>
          <w:p w14:paraId="67C9DC99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 xml:space="preserve">Review the health and safety policy on an annual basis, amend, </w:t>
            </w:r>
            <w:proofErr w:type="gramStart"/>
            <w:r w:rsidRPr="00387AF2">
              <w:rPr>
                <w:rFonts w:ascii="Poppins" w:hAnsi="Poppins" w:cs="Poppins"/>
                <w:color w:val="162249"/>
              </w:rPr>
              <w:t>develop</w:t>
            </w:r>
            <w:proofErr w:type="gramEnd"/>
            <w:r w:rsidRPr="00387AF2">
              <w:rPr>
                <w:rFonts w:ascii="Poppins" w:hAnsi="Poppins" w:cs="Poppins"/>
                <w:color w:val="162249"/>
              </w:rPr>
              <w:t xml:space="preserve"> and review any other health and safety related polices or procedures.</w:t>
            </w:r>
          </w:p>
          <w:p w14:paraId="4620CD92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Establish and review an accessibility plan.</w:t>
            </w:r>
          </w:p>
          <w:p w14:paraId="737B3AC5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Review e-safety policy and procedures.</w:t>
            </w:r>
          </w:p>
          <w:p w14:paraId="598A8483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 xml:space="preserve">Receive Health and safety </w:t>
            </w:r>
            <w:proofErr w:type="gramStart"/>
            <w:r w:rsidRPr="00387AF2">
              <w:rPr>
                <w:rFonts w:ascii="Poppins" w:hAnsi="Poppins" w:cs="Poppins"/>
                <w:color w:val="162249"/>
              </w:rPr>
              <w:t>audit, and</w:t>
            </w:r>
            <w:proofErr w:type="gramEnd"/>
            <w:r w:rsidRPr="00387AF2">
              <w:rPr>
                <w:rFonts w:ascii="Poppins" w:hAnsi="Poppins" w:cs="Poppins"/>
                <w:color w:val="162249"/>
              </w:rPr>
              <w:t xml:space="preserve"> monitor any action plans that come out of the audit.</w:t>
            </w:r>
          </w:p>
          <w:p w14:paraId="320A73A0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Receive a regular report on accident statistics, near misses, incidents of violence or aggression and any RIDDOR incidents.</w:t>
            </w:r>
          </w:p>
          <w:p w14:paraId="56029964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Consider any reports provided by inspectors of the enforcing authority under Health and Safety at work Act or any other relevant enforcement authority.</w:t>
            </w:r>
          </w:p>
          <w:p w14:paraId="3CC36A1E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Comply with current fire safety legislation and regulations</w:t>
            </w:r>
          </w:p>
          <w:p w14:paraId="2FCAE41B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 xml:space="preserve">Ensure risk assessments are carried out and reviewed on a regular basis. </w:t>
            </w:r>
          </w:p>
          <w:p w14:paraId="159DA62B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Review and approve upcoming offsite activities, ensuring that health and safety planning and risk assessments have been undertaken for them.</w:t>
            </w:r>
          </w:p>
          <w:p w14:paraId="5BFC889A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 xml:space="preserve">Ensure Fire risk assessment is carried out and reviewed annually, any recommendations identified will be transferred to </w:t>
            </w:r>
            <w:proofErr w:type="gramStart"/>
            <w:r w:rsidRPr="00387AF2">
              <w:rPr>
                <w:rFonts w:ascii="Poppins" w:hAnsi="Poppins" w:cs="Poppins"/>
                <w:color w:val="162249"/>
              </w:rPr>
              <w:t>an actions</w:t>
            </w:r>
            <w:proofErr w:type="gramEnd"/>
            <w:r w:rsidRPr="00387AF2">
              <w:rPr>
                <w:rFonts w:ascii="Poppins" w:hAnsi="Poppins" w:cs="Poppins"/>
                <w:color w:val="162249"/>
              </w:rPr>
              <w:t xml:space="preserve"> plan which will be monitored by trustees to ensure completion.</w:t>
            </w:r>
          </w:p>
          <w:p w14:paraId="021152A4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 xml:space="preserve">Ensure fire </w:t>
            </w:r>
            <w:proofErr w:type="gramStart"/>
            <w:r w:rsidRPr="00387AF2">
              <w:rPr>
                <w:rFonts w:ascii="Poppins" w:hAnsi="Poppins" w:cs="Poppins"/>
                <w:color w:val="162249"/>
              </w:rPr>
              <w:t>log book</w:t>
            </w:r>
            <w:proofErr w:type="gramEnd"/>
            <w:r w:rsidRPr="00387AF2">
              <w:rPr>
                <w:rFonts w:ascii="Poppins" w:hAnsi="Poppins" w:cs="Poppins"/>
                <w:color w:val="162249"/>
              </w:rPr>
              <w:t xml:space="preserve"> is maintained and updated.</w:t>
            </w:r>
          </w:p>
          <w:p w14:paraId="6D9C171F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Inspect the school site and buildings to enable maintenance and improvement, including security (site visit). The inspection to be documented and any actions monitored.</w:t>
            </w:r>
          </w:p>
          <w:p w14:paraId="182FED4A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Ensure building related maintenance checks have been carried out at appropriate intervals and actions are monitored until completion. This will include but not limited to:</w:t>
            </w:r>
          </w:p>
          <w:p w14:paraId="01AEDF04" w14:textId="77777777" w:rsidR="00D54BD1" w:rsidRPr="00387AF2" w:rsidRDefault="00D54BD1" w:rsidP="00D54B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firstLine="184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Electronic testing – PAT testing</w:t>
            </w:r>
          </w:p>
          <w:p w14:paraId="2CAE5999" w14:textId="77777777" w:rsidR="00D54BD1" w:rsidRPr="00387AF2" w:rsidRDefault="00D54BD1" w:rsidP="00D54B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firstLine="184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 xml:space="preserve"> Asbestos (where applicable)</w:t>
            </w:r>
          </w:p>
          <w:p w14:paraId="37AFFE74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ind w:firstLine="184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Annual gas service</w:t>
            </w:r>
          </w:p>
          <w:p w14:paraId="75C177A3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ind w:firstLine="184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Glassing risk assessment</w:t>
            </w:r>
          </w:p>
          <w:p w14:paraId="1A179DB4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ind w:firstLine="184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Ladder log</w:t>
            </w:r>
          </w:p>
          <w:p w14:paraId="1709D50A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ind w:firstLine="184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Playground equipment and gym inspection</w:t>
            </w:r>
          </w:p>
          <w:p w14:paraId="6F3EA185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ind w:firstLine="184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Lifting equipment</w:t>
            </w:r>
          </w:p>
          <w:p w14:paraId="50C750B2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ind w:firstLine="184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Local exhaust ventilation (where applicable)</w:t>
            </w:r>
          </w:p>
          <w:p w14:paraId="096F8D5E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ind w:firstLine="184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Legionella risk assessment and relevant checks</w:t>
            </w:r>
          </w:p>
          <w:p w14:paraId="178EF451" w14:textId="77777777" w:rsidR="00D54BD1" w:rsidRPr="00387AF2" w:rsidRDefault="00D54BD1" w:rsidP="00D54B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 xml:space="preserve">Ensure premise </w:t>
            </w:r>
            <w:proofErr w:type="gramStart"/>
            <w:r w:rsidRPr="00387AF2">
              <w:rPr>
                <w:rFonts w:ascii="Poppins" w:hAnsi="Poppins" w:cs="Poppins"/>
                <w:color w:val="162249"/>
              </w:rPr>
              <w:t>log book</w:t>
            </w:r>
            <w:proofErr w:type="gramEnd"/>
            <w:r w:rsidRPr="00387AF2">
              <w:rPr>
                <w:rFonts w:ascii="Poppins" w:hAnsi="Poppins" w:cs="Poppins"/>
                <w:color w:val="162249"/>
              </w:rPr>
              <w:t xml:space="preserve"> is being maintained and the premise manager and deputy have attended relevant health and safety training.</w:t>
            </w:r>
          </w:p>
          <w:p w14:paraId="623F7E7F" w14:textId="77777777" w:rsidR="00D54BD1" w:rsidRPr="00387AF2" w:rsidRDefault="00D54BD1" w:rsidP="00D54B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Trustees need to be satisfied that contractors do not pose a health and safety risk whilst on the school premise and should therefore have a system in place to ensure contractors are managed whilst carrying out work on the school premise. The system should identify relevant health and safety information required prior to a contractor coming on site and the process to be followed whilst on site. There should be a procedure for commissioning contractors.</w:t>
            </w:r>
          </w:p>
          <w:p w14:paraId="38E4BB62" w14:textId="77777777" w:rsidR="00D54BD1" w:rsidRPr="00387AF2" w:rsidRDefault="00D54BD1" w:rsidP="00D54B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Consideration should be given to any health, safety and welfare implications posed by new equipment or circumstances.</w:t>
            </w:r>
          </w:p>
          <w:p w14:paraId="39F571FF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lastRenderedPageBreak/>
              <w:t>Receive reports and audits from health and safety representatives (to include caretaking and cleaning), actions identified should be monitored to completion.</w:t>
            </w:r>
          </w:p>
          <w:p w14:paraId="182323D9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Monitor the health and safety training that staff and trustees have undertaken and plan any future training required.</w:t>
            </w:r>
          </w:p>
          <w:p w14:paraId="1722F801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Monitor all safeguarding procedures.</w:t>
            </w:r>
          </w:p>
          <w:p w14:paraId="3390EC5F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Keep up to date on any changes in health and safety legislation that may have an impact for the school.</w:t>
            </w:r>
          </w:p>
          <w:p w14:paraId="59C8C038" w14:textId="77777777" w:rsidR="00D54BD1" w:rsidRPr="00387AF2" w:rsidRDefault="00D54BD1" w:rsidP="00D54BD1">
            <w:pPr>
              <w:numPr>
                <w:ilvl w:val="0"/>
                <w:numId w:val="36"/>
              </w:numPr>
              <w:spacing w:after="0" w:line="240" w:lineRule="auto"/>
              <w:rPr>
                <w:rFonts w:ascii="Poppins" w:hAnsi="Poppins" w:cs="Poppins"/>
                <w:b/>
                <w:i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Review communications and publicity relating to health and safety in the school and where necessary recommend any improvements or changes, how information is communicated and made available within the school.</w:t>
            </w:r>
          </w:p>
          <w:p w14:paraId="0582F7AB" w14:textId="77777777" w:rsidR="00D54BD1" w:rsidRPr="00387AF2" w:rsidRDefault="00D54BD1" w:rsidP="00D54BD1">
            <w:pPr>
              <w:rPr>
                <w:rFonts w:ascii="Poppins" w:hAnsi="Poppins" w:cs="Poppins"/>
                <w:b/>
                <w:i/>
                <w:color w:val="162249"/>
              </w:rPr>
            </w:pPr>
            <w:r w:rsidRPr="00387AF2">
              <w:rPr>
                <w:rFonts w:ascii="Poppins" w:hAnsi="Poppins" w:cs="Poppins"/>
                <w:b/>
                <w:i/>
                <w:color w:val="162249"/>
              </w:rPr>
              <w:t xml:space="preserve"> Any item referred by the board of trustees</w:t>
            </w:r>
          </w:p>
        </w:tc>
      </w:tr>
      <w:tr w:rsidR="00387AF2" w:rsidRPr="00387AF2" w14:paraId="5E1EA8E0" w14:textId="77777777" w:rsidTr="00D54BD1">
        <w:trPr>
          <w:trHeight w:val="213"/>
        </w:trPr>
        <w:tc>
          <w:tcPr>
            <w:tcW w:w="10632" w:type="dxa"/>
            <w:gridSpan w:val="2"/>
            <w:shd w:val="clear" w:color="auto" w:fill="C3E4F3"/>
          </w:tcPr>
          <w:p w14:paraId="7579D649" w14:textId="77777777" w:rsidR="00D54BD1" w:rsidRPr="00387AF2" w:rsidRDefault="00D54BD1" w:rsidP="00D54BD1">
            <w:pPr>
              <w:pStyle w:val="Heading2"/>
              <w:spacing w:before="0" w:after="0"/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</w:pPr>
            <w:r w:rsidRPr="00387AF2"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  <w:lastRenderedPageBreak/>
              <w:t>Membership</w:t>
            </w:r>
          </w:p>
        </w:tc>
      </w:tr>
      <w:tr w:rsidR="00387AF2" w:rsidRPr="00387AF2" w14:paraId="44F91F2C" w14:textId="77777777" w:rsidTr="00D54BD1">
        <w:trPr>
          <w:trHeight w:val="971"/>
        </w:trPr>
        <w:tc>
          <w:tcPr>
            <w:tcW w:w="10632" w:type="dxa"/>
            <w:gridSpan w:val="2"/>
          </w:tcPr>
          <w:p w14:paraId="59418B0A" w14:textId="77777777" w:rsidR="00D54BD1" w:rsidRPr="001C273B" w:rsidRDefault="00387AF2" w:rsidP="002432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Jon Eagle</w:t>
            </w:r>
          </w:p>
          <w:p w14:paraId="427FED87" w14:textId="77777777" w:rsidR="00D54BD1" w:rsidRPr="001C273B" w:rsidRDefault="00387AF2" w:rsidP="002432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Mark Heywood</w:t>
            </w:r>
          </w:p>
          <w:p w14:paraId="40C8274A" w14:textId="77777777" w:rsidR="00D54BD1" w:rsidRPr="001C273B" w:rsidRDefault="00387AF2" w:rsidP="002432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Linda Lang</w:t>
            </w:r>
          </w:p>
          <w:p w14:paraId="59981427" w14:textId="77777777" w:rsidR="00071101" w:rsidRPr="001C273B" w:rsidRDefault="00071101" w:rsidP="002432F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Poppins" w:hAnsi="Poppins" w:cs="Poppins"/>
                <w:color w:val="002060"/>
              </w:rPr>
            </w:pPr>
            <w:r w:rsidRPr="001C273B">
              <w:rPr>
                <w:rFonts w:ascii="Poppins" w:hAnsi="Poppins" w:cs="Poppins"/>
                <w:color w:val="002060"/>
              </w:rPr>
              <w:t>Sarah Bond Williams</w:t>
            </w:r>
          </w:p>
          <w:p w14:paraId="3A4A06F1" w14:textId="77777777" w:rsidR="00D54BD1" w:rsidRPr="00387AF2" w:rsidRDefault="00F04D04" w:rsidP="00F04D04">
            <w:pPr>
              <w:pStyle w:val="NoSpacing"/>
              <w:rPr>
                <w:rFonts w:ascii="Poppins" w:hAnsi="Poppins" w:cs="Poppins"/>
                <w:b/>
                <w:i/>
                <w:color w:val="162249"/>
              </w:rPr>
            </w:pPr>
            <w:r w:rsidRPr="00387AF2">
              <w:rPr>
                <w:rFonts w:ascii="Poppins" w:hAnsi="Poppins" w:cs="Poppins"/>
                <w:b/>
                <w:i/>
                <w:color w:val="162249"/>
                <w:sz w:val="18"/>
                <w:lang w:eastAsia="en-GB"/>
              </w:rPr>
              <w:t xml:space="preserve">The quorum for meetings is three Governors, or, where greater any one third (rounded up to a whole number) of the total number of Governors appointed to the committee holding office at the date of the meeting.  </w:t>
            </w:r>
          </w:p>
        </w:tc>
      </w:tr>
      <w:tr w:rsidR="00387AF2" w:rsidRPr="00387AF2" w14:paraId="43EF15B9" w14:textId="77777777" w:rsidTr="00387AF2">
        <w:trPr>
          <w:trHeight w:val="615"/>
        </w:trPr>
        <w:tc>
          <w:tcPr>
            <w:tcW w:w="4993" w:type="dxa"/>
            <w:shd w:val="clear" w:color="auto" w:fill="C3E4F3"/>
            <w:vAlign w:val="center"/>
          </w:tcPr>
          <w:p w14:paraId="242DA9BC" w14:textId="77777777" w:rsidR="00D54BD1" w:rsidRPr="00387AF2" w:rsidRDefault="00D54BD1" w:rsidP="00D54BD1">
            <w:pPr>
              <w:rPr>
                <w:rFonts w:ascii="Poppins" w:hAnsi="Poppins" w:cs="Poppins"/>
                <w:b/>
                <w:color w:val="162249"/>
              </w:rPr>
            </w:pPr>
            <w:r w:rsidRPr="00387AF2">
              <w:rPr>
                <w:rFonts w:ascii="Poppins" w:hAnsi="Poppins" w:cs="Poppins"/>
                <w:b/>
                <w:color w:val="162249"/>
              </w:rPr>
              <w:t>Chair of Committee</w:t>
            </w:r>
          </w:p>
        </w:tc>
        <w:tc>
          <w:tcPr>
            <w:tcW w:w="5639" w:type="dxa"/>
            <w:vAlign w:val="bottom"/>
          </w:tcPr>
          <w:p w14:paraId="06D56778" w14:textId="77777777" w:rsidR="00D54BD1" w:rsidRPr="00387AF2" w:rsidRDefault="00071101" w:rsidP="00387AF2">
            <w:pPr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Jon Eagle</w:t>
            </w:r>
          </w:p>
        </w:tc>
      </w:tr>
      <w:tr w:rsidR="00387AF2" w:rsidRPr="00387AF2" w14:paraId="0BC2A232" w14:textId="77777777" w:rsidTr="00387AF2">
        <w:trPr>
          <w:trHeight w:val="567"/>
        </w:trPr>
        <w:tc>
          <w:tcPr>
            <w:tcW w:w="4993" w:type="dxa"/>
            <w:shd w:val="clear" w:color="auto" w:fill="C3E4F3"/>
            <w:vAlign w:val="center"/>
          </w:tcPr>
          <w:p w14:paraId="46213DB6" w14:textId="77777777" w:rsidR="00D54BD1" w:rsidRPr="00387AF2" w:rsidRDefault="00D54BD1" w:rsidP="00D54BD1">
            <w:pPr>
              <w:rPr>
                <w:rFonts w:ascii="Poppins" w:hAnsi="Poppins" w:cs="Poppins"/>
                <w:b/>
                <w:color w:val="162249"/>
              </w:rPr>
            </w:pPr>
            <w:r w:rsidRPr="00387AF2">
              <w:rPr>
                <w:rFonts w:ascii="Poppins" w:hAnsi="Poppins" w:cs="Poppins"/>
                <w:b/>
                <w:color w:val="162249"/>
              </w:rPr>
              <w:t>Clerk</w:t>
            </w:r>
          </w:p>
        </w:tc>
        <w:tc>
          <w:tcPr>
            <w:tcW w:w="5639" w:type="dxa"/>
            <w:vAlign w:val="bottom"/>
          </w:tcPr>
          <w:p w14:paraId="0449515A" w14:textId="4536349E" w:rsidR="00D54BD1" w:rsidRPr="00387AF2" w:rsidRDefault="00D05AB7" w:rsidP="00387AF2">
            <w:pPr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SIPS</w:t>
            </w:r>
          </w:p>
        </w:tc>
      </w:tr>
    </w:tbl>
    <w:p w14:paraId="44D509FE" w14:textId="77777777" w:rsidR="00387AF2" w:rsidRDefault="00387AF2" w:rsidP="00C1748C">
      <w:pPr>
        <w:pStyle w:val="Title"/>
        <w:ind w:hanging="567"/>
        <w:jc w:val="left"/>
        <w:rPr>
          <w:rFonts w:ascii="Poppins" w:hAnsi="Poppins" w:cs="Poppins"/>
          <w:b/>
          <w:bCs/>
          <w:color w:val="44546A" w:themeColor="text2"/>
          <w:szCs w:val="40"/>
        </w:rPr>
      </w:pPr>
    </w:p>
    <w:p w14:paraId="3BED2719" w14:textId="77777777" w:rsidR="00C1748C" w:rsidRPr="000553DA" w:rsidRDefault="00C1748C" w:rsidP="002432F6">
      <w:pPr>
        <w:pStyle w:val="Title"/>
        <w:ind w:hanging="284"/>
        <w:jc w:val="left"/>
        <w:rPr>
          <w:rFonts w:ascii="Poppins" w:hAnsi="Poppins" w:cs="Poppins"/>
          <w:b/>
          <w:bCs/>
          <w:color w:val="44546A" w:themeColor="text2"/>
          <w:szCs w:val="40"/>
        </w:rPr>
      </w:pPr>
      <w:r w:rsidRPr="00C1748C">
        <w:rPr>
          <w:rFonts w:ascii="Poppins" w:hAnsi="Poppins" w:cs="Poppins"/>
          <w:b/>
          <w:bCs/>
          <w:color w:val="162249"/>
          <w:szCs w:val="40"/>
        </w:rPr>
        <w:t>HR &amp; Performance Management Committee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5639"/>
      </w:tblGrid>
      <w:tr w:rsidR="00C1748C" w:rsidRPr="00422B83" w14:paraId="1F0BB158" w14:textId="77777777" w:rsidTr="00C1748C">
        <w:trPr>
          <w:trHeight w:val="449"/>
        </w:trPr>
        <w:tc>
          <w:tcPr>
            <w:tcW w:w="10632" w:type="dxa"/>
            <w:gridSpan w:val="2"/>
            <w:shd w:val="clear" w:color="auto" w:fill="C3E4F3"/>
          </w:tcPr>
          <w:p w14:paraId="1401AB0C" w14:textId="77777777" w:rsidR="00C1748C" w:rsidRPr="000553DA" w:rsidRDefault="00C1748C" w:rsidP="005204C5">
            <w:pPr>
              <w:pStyle w:val="Heading1"/>
              <w:spacing w:before="0" w:after="0"/>
              <w:rPr>
                <w:rFonts w:ascii="Poppins" w:hAnsi="Poppins" w:cs="Poppins"/>
                <w:b w:val="0"/>
                <w:sz w:val="22"/>
                <w:szCs w:val="22"/>
              </w:rPr>
            </w:pPr>
            <w:r w:rsidRPr="000553DA">
              <w:rPr>
                <w:rFonts w:ascii="Poppins" w:hAnsi="Poppins" w:cs="Poppins"/>
                <w:b w:val="0"/>
                <w:sz w:val="22"/>
                <w:szCs w:val="22"/>
              </w:rPr>
              <w:t xml:space="preserve">The committee has responsibility delegated by the </w:t>
            </w:r>
            <w:r>
              <w:rPr>
                <w:rFonts w:ascii="Poppins" w:hAnsi="Poppins" w:cs="Poppins"/>
                <w:b w:val="0"/>
                <w:sz w:val="22"/>
                <w:szCs w:val="22"/>
              </w:rPr>
              <w:t>board of trustees</w:t>
            </w:r>
            <w:r w:rsidRPr="000553DA">
              <w:rPr>
                <w:rFonts w:ascii="Poppins" w:hAnsi="Poppins" w:cs="Poppins"/>
                <w:b w:val="0"/>
                <w:sz w:val="22"/>
                <w:szCs w:val="22"/>
              </w:rPr>
              <w:t xml:space="preserve"> to:</w:t>
            </w:r>
          </w:p>
        </w:tc>
      </w:tr>
      <w:tr w:rsidR="00C1748C" w:rsidRPr="00422B83" w14:paraId="52509F9B" w14:textId="77777777" w:rsidTr="00C1748C">
        <w:trPr>
          <w:trHeight w:val="987"/>
        </w:trPr>
        <w:tc>
          <w:tcPr>
            <w:tcW w:w="10632" w:type="dxa"/>
            <w:gridSpan w:val="2"/>
          </w:tcPr>
          <w:p w14:paraId="1E9F4979" w14:textId="77777777" w:rsidR="00C1748C" w:rsidRPr="00C1748C" w:rsidRDefault="00C1748C" w:rsidP="00C1748C">
            <w:pPr>
              <w:pStyle w:val="NoSpacing"/>
              <w:rPr>
                <w:rFonts w:ascii="Poppins" w:hAnsi="Poppins" w:cs="Poppins"/>
                <w:b/>
                <w:color w:val="162249"/>
              </w:rPr>
            </w:pPr>
            <w:r w:rsidRPr="00C1748C">
              <w:rPr>
                <w:rFonts w:ascii="Poppins" w:hAnsi="Poppins" w:cs="Poppins"/>
                <w:b/>
                <w:color w:val="162249"/>
              </w:rPr>
              <w:t>Staffing:</w:t>
            </w:r>
          </w:p>
          <w:p w14:paraId="5FD26BE4" w14:textId="77777777" w:rsidR="00C1748C" w:rsidRPr="000553DA" w:rsidRDefault="00C1748C" w:rsidP="00C1748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Review/approve all policies relevant to staffing and roles of the committee.</w:t>
            </w:r>
          </w:p>
          <w:p w14:paraId="2681E7DD" w14:textId="77777777" w:rsidR="00C1748C" w:rsidRPr="000553DA" w:rsidRDefault="00C1748C" w:rsidP="00C1748C">
            <w:pPr>
              <w:numPr>
                <w:ilvl w:val="0"/>
                <w:numId w:val="37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Consider applications from staff for variation to contract (secondments, early retirements, leave of absence, reduced working hours etc).</w:t>
            </w:r>
          </w:p>
          <w:p w14:paraId="60A8E18D" w14:textId="77777777" w:rsidR="00C1748C" w:rsidRPr="000553DA" w:rsidRDefault="00C1748C" w:rsidP="00C1748C">
            <w:pPr>
              <w:numPr>
                <w:ilvl w:val="0"/>
                <w:numId w:val="37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Ensure all personnel records are held securely.</w:t>
            </w:r>
          </w:p>
          <w:p w14:paraId="49E1B703" w14:textId="77777777" w:rsidR="00C1748C" w:rsidRPr="000553DA" w:rsidRDefault="00C1748C" w:rsidP="00C1748C">
            <w:pPr>
              <w:numPr>
                <w:ilvl w:val="0"/>
                <w:numId w:val="37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Review the staffing structure of the school annually ensuring that it meets the requirements of the curriculum and is in line with the school improvement plan.</w:t>
            </w:r>
          </w:p>
          <w:p w14:paraId="7336D14B" w14:textId="77777777" w:rsidR="00C1748C" w:rsidRPr="000553DA" w:rsidRDefault="00C1748C" w:rsidP="00C1748C">
            <w:pPr>
              <w:numPr>
                <w:ilvl w:val="0"/>
                <w:numId w:val="37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Review staff work/life balance, working conditions and well-being, including the monitoring of absence.</w:t>
            </w:r>
          </w:p>
          <w:p w14:paraId="190816F8" w14:textId="77777777" w:rsidR="00C1748C" w:rsidRPr="000553DA" w:rsidRDefault="00C1748C" w:rsidP="00C1748C">
            <w:pPr>
              <w:numPr>
                <w:ilvl w:val="0"/>
                <w:numId w:val="37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Implement the appraisal policy and monitor teacher appraisal process.</w:t>
            </w:r>
          </w:p>
          <w:p w14:paraId="6665F126" w14:textId="77777777" w:rsidR="00C1748C" w:rsidRPr="000553DA" w:rsidRDefault="00C1748C" w:rsidP="00C1748C">
            <w:pPr>
              <w:numPr>
                <w:ilvl w:val="0"/>
                <w:numId w:val="37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Equal Opportunities.</w:t>
            </w:r>
          </w:p>
          <w:p w14:paraId="6FE11C76" w14:textId="77777777" w:rsidR="00C1748C" w:rsidRPr="000553DA" w:rsidRDefault="00C1748C" w:rsidP="00C1748C">
            <w:pPr>
              <w:numPr>
                <w:ilvl w:val="0"/>
                <w:numId w:val="37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 xml:space="preserve">Establish and maintain rolling programme for Disclosure &amp; Barring Service (DBS) Checks.  </w:t>
            </w:r>
          </w:p>
          <w:p w14:paraId="2A0DDD05" w14:textId="77777777" w:rsidR="00C1748C" w:rsidRDefault="00C1748C" w:rsidP="00C1748C">
            <w:pPr>
              <w:numPr>
                <w:ilvl w:val="0"/>
                <w:numId w:val="37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0553DA">
              <w:rPr>
                <w:rFonts w:ascii="Poppins" w:hAnsi="Poppins" w:cs="Poppins"/>
                <w:color w:val="162249"/>
              </w:rPr>
              <w:t>Staff training and CPD.</w:t>
            </w:r>
          </w:p>
          <w:p w14:paraId="70E4CFEC" w14:textId="77777777" w:rsidR="00C1748C" w:rsidRDefault="00C1748C" w:rsidP="00C1748C">
            <w:pPr>
              <w:spacing w:after="0" w:line="240" w:lineRule="auto"/>
              <w:rPr>
                <w:rFonts w:ascii="Poppins" w:hAnsi="Poppins" w:cs="Poppins"/>
                <w:b/>
                <w:color w:val="162249"/>
              </w:rPr>
            </w:pPr>
            <w:r>
              <w:rPr>
                <w:rFonts w:ascii="Poppins" w:hAnsi="Poppins" w:cs="Poppins"/>
                <w:b/>
                <w:color w:val="162249"/>
              </w:rPr>
              <w:t>Performance Management:</w:t>
            </w:r>
          </w:p>
          <w:p w14:paraId="1509790A" w14:textId="77777777" w:rsidR="00C1748C" w:rsidRPr="00827562" w:rsidRDefault="00C1748C" w:rsidP="00C174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oppins" w:eastAsia="Times New Roman" w:hAnsi="Poppins" w:cs="Poppins"/>
                <w:b/>
                <w:bCs/>
                <w:i/>
                <w:iCs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U</w:t>
            </w:r>
            <w:r w:rsidRPr="00E370B1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ndertake functions in relation to appraisal and pay progression as determined in the pay policy</w:t>
            </w:r>
          </w:p>
          <w:p w14:paraId="2775221E" w14:textId="77777777" w:rsidR="00C1748C" w:rsidRPr="00C1748C" w:rsidRDefault="00C1748C" w:rsidP="00C174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  <w:t>E</w:t>
            </w:r>
            <w:r w:rsidRPr="00827562"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  <w:t xml:space="preserve">nsure that decisions about levels of executive pay (including salary and any other benefits) follow a robust evidence-based process and are a reasonable and defensible reflection of the individual’s role and responsibilities. The board must discharge its </w:t>
            </w:r>
            <w:r w:rsidRPr="00827562"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  <w:lastRenderedPageBreak/>
              <w:t xml:space="preserve">responsibilities effectively, ensuring its approach to pay and benefits is transparent, </w:t>
            </w:r>
            <w:proofErr w:type="gramStart"/>
            <w:r w:rsidRPr="00827562"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  <w:t>proportionate</w:t>
            </w:r>
            <w:proofErr w:type="gramEnd"/>
            <w:r w:rsidRPr="00827562"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  <w:t xml:space="preserve"> and justifiable</w:t>
            </w:r>
            <w:r>
              <w:rPr>
                <w:rFonts w:ascii="Poppins" w:eastAsia="Times New Roman" w:hAnsi="Poppins" w:cs="Poppins"/>
                <w:bCs/>
                <w:iCs/>
                <w:color w:val="162249"/>
                <w:szCs w:val="24"/>
                <w:lang w:eastAsia="en-GB"/>
              </w:rPr>
              <w:t>.</w:t>
            </w:r>
          </w:p>
          <w:p w14:paraId="53AA9630" w14:textId="77777777" w:rsidR="00C1748C" w:rsidRPr="00C1748C" w:rsidRDefault="00C1748C" w:rsidP="00C1748C">
            <w:pPr>
              <w:pStyle w:val="NoSpacing"/>
              <w:rPr>
                <w:rFonts w:ascii="Poppins" w:hAnsi="Poppins" w:cs="Poppins"/>
                <w:b/>
                <w:i/>
              </w:rPr>
            </w:pPr>
            <w:r w:rsidRPr="00C1748C">
              <w:rPr>
                <w:rFonts w:ascii="Poppins" w:hAnsi="Poppins" w:cs="Poppins"/>
                <w:b/>
                <w:i/>
                <w:color w:val="162249"/>
              </w:rPr>
              <w:t>Any item referred by the board of trustees</w:t>
            </w:r>
          </w:p>
        </w:tc>
      </w:tr>
      <w:tr w:rsidR="00C1748C" w:rsidRPr="00422B83" w14:paraId="195A040A" w14:textId="77777777" w:rsidTr="00C1748C">
        <w:trPr>
          <w:trHeight w:val="219"/>
        </w:trPr>
        <w:tc>
          <w:tcPr>
            <w:tcW w:w="10632" w:type="dxa"/>
            <w:gridSpan w:val="2"/>
            <w:shd w:val="clear" w:color="auto" w:fill="C3E4F3"/>
          </w:tcPr>
          <w:p w14:paraId="7A07D3EC" w14:textId="77777777" w:rsidR="00C1748C" w:rsidRPr="000553DA" w:rsidRDefault="00C1748C" w:rsidP="005204C5">
            <w:pPr>
              <w:pStyle w:val="Heading2"/>
              <w:spacing w:before="0" w:after="0"/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</w:pPr>
            <w:r w:rsidRPr="000553DA"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  <w:lastRenderedPageBreak/>
              <w:t>Membership</w:t>
            </w:r>
          </w:p>
        </w:tc>
      </w:tr>
      <w:tr w:rsidR="00C1748C" w:rsidRPr="00422B83" w14:paraId="1DBDC4BD" w14:textId="77777777" w:rsidTr="00C1748C">
        <w:trPr>
          <w:trHeight w:val="971"/>
        </w:trPr>
        <w:tc>
          <w:tcPr>
            <w:tcW w:w="10632" w:type="dxa"/>
            <w:gridSpan w:val="2"/>
          </w:tcPr>
          <w:p w14:paraId="2D59BE7D" w14:textId="77777777" w:rsidR="00C1748C" w:rsidRPr="00387AF2" w:rsidRDefault="00387AF2" w:rsidP="002432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Steve Hawke</w:t>
            </w:r>
          </w:p>
          <w:p w14:paraId="66ED867E" w14:textId="77777777" w:rsidR="00F04D04" w:rsidRDefault="00F04D04" w:rsidP="002432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Neil Lloyd</w:t>
            </w:r>
          </w:p>
          <w:p w14:paraId="414D7BBF" w14:textId="77777777" w:rsidR="00071101" w:rsidRPr="00387AF2" w:rsidRDefault="00071101" w:rsidP="002432F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Sarah Bond Williams</w:t>
            </w:r>
          </w:p>
          <w:p w14:paraId="54911E69" w14:textId="77777777" w:rsidR="00F04D04" w:rsidRPr="00022B77" w:rsidRDefault="00F04D04" w:rsidP="00022B77">
            <w:pPr>
              <w:pStyle w:val="ListParagraph"/>
              <w:spacing w:after="0" w:line="240" w:lineRule="auto"/>
              <w:rPr>
                <w:rFonts w:ascii="Poppins" w:hAnsi="Poppins" w:cs="Poppins"/>
                <w:i/>
                <w:color w:val="162249"/>
              </w:rPr>
            </w:pPr>
            <w:r w:rsidRPr="00022B77">
              <w:rPr>
                <w:rFonts w:ascii="Poppins" w:hAnsi="Poppins" w:cs="Poppins"/>
                <w:i/>
                <w:color w:val="162249"/>
              </w:rPr>
              <w:t xml:space="preserve">Mark Heywood – </w:t>
            </w:r>
            <w:proofErr w:type="gramStart"/>
            <w:r w:rsidRPr="00022B77">
              <w:rPr>
                <w:rFonts w:ascii="Poppins" w:hAnsi="Poppins" w:cs="Poppins"/>
                <w:i/>
                <w:color w:val="162249"/>
              </w:rPr>
              <w:t>NON VOTING</w:t>
            </w:r>
            <w:proofErr w:type="gramEnd"/>
            <w:r w:rsidRPr="00022B77">
              <w:rPr>
                <w:rFonts w:ascii="Poppins" w:hAnsi="Poppins" w:cs="Poppins"/>
                <w:i/>
                <w:color w:val="162249"/>
              </w:rPr>
              <w:t xml:space="preserve"> ADVISORY CAPACITY </w:t>
            </w:r>
          </w:p>
          <w:p w14:paraId="5E487BAF" w14:textId="77777777" w:rsidR="00C1748C" w:rsidRPr="00C1748C" w:rsidRDefault="00F04D04" w:rsidP="00C1748C">
            <w:pPr>
              <w:pStyle w:val="NoSpacing"/>
              <w:rPr>
                <w:rFonts w:ascii="Poppins" w:hAnsi="Poppins" w:cs="Poppins"/>
                <w:b/>
                <w:i/>
              </w:rPr>
            </w:pPr>
            <w:r w:rsidRPr="00F04D04">
              <w:rPr>
                <w:rFonts w:ascii="Poppins" w:eastAsia="Times New Roman" w:hAnsi="Poppins" w:cs="Poppins"/>
                <w:b/>
                <w:i/>
                <w:color w:val="162249"/>
                <w:sz w:val="18"/>
                <w:lang w:eastAsia="en-GB"/>
              </w:rPr>
              <w:t xml:space="preserve">The quorum for meetings is three Governors, or, where greater any one third (rounded up to a whole number) of the total number of Governors appointed to the committee holding office at the date of the meeting.  </w:t>
            </w:r>
          </w:p>
        </w:tc>
      </w:tr>
      <w:tr w:rsidR="00C1748C" w:rsidRPr="00422B83" w14:paraId="46608DF5" w14:textId="77777777" w:rsidTr="00387AF2">
        <w:trPr>
          <w:trHeight w:val="583"/>
        </w:trPr>
        <w:tc>
          <w:tcPr>
            <w:tcW w:w="4993" w:type="dxa"/>
            <w:shd w:val="clear" w:color="auto" w:fill="C3E4F3"/>
            <w:vAlign w:val="bottom"/>
          </w:tcPr>
          <w:p w14:paraId="14314A2C" w14:textId="77777777" w:rsidR="00C1748C" w:rsidRPr="00387AF2" w:rsidRDefault="00C1748C" w:rsidP="00F04D04">
            <w:pPr>
              <w:rPr>
                <w:rFonts w:ascii="Poppins" w:hAnsi="Poppins" w:cs="Poppins"/>
                <w:b/>
                <w:color w:val="162249"/>
              </w:rPr>
            </w:pPr>
            <w:r w:rsidRPr="00387AF2">
              <w:rPr>
                <w:rFonts w:ascii="Poppins" w:hAnsi="Poppins" w:cs="Poppins"/>
                <w:b/>
                <w:color w:val="162249"/>
              </w:rPr>
              <w:t>Chair of Committee</w:t>
            </w:r>
          </w:p>
        </w:tc>
        <w:tc>
          <w:tcPr>
            <w:tcW w:w="5639" w:type="dxa"/>
            <w:vAlign w:val="bottom"/>
          </w:tcPr>
          <w:p w14:paraId="41F746B6" w14:textId="77777777" w:rsidR="00C1748C" w:rsidRPr="00387AF2" w:rsidRDefault="00071101" w:rsidP="00387AF2">
            <w:pPr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 xml:space="preserve">Sarah Bond Williams </w:t>
            </w:r>
          </w:p>
        </w:tc>
      </w:tr>
      <w:tr w:rsidR="00C1748C" w:rsidRPr="00422B83" w14:paraId="21E66963" w14:textId="77777777" w:rsidTr="00387AF2">
        <w:trPr>
          <w:trHeight w:val="549"/>
        </w:trPr>
        <w:tc>
          <w:tcPr>
            <w:tcW w:w="4993" w:type="dxa"/>
            <w:shd w:val="clear" w:color="auto" w:fill="C3E4F3"/>
            <w:vAlign w:val="bottom"/>
          </w:tcPr>
          <w:p w14:paraId="0132C1AE" w14:textId="77777777" w:rsidR="00C1748C" w:rsidRPr="00387AF2" w:rsidRDefault="00C1748C" w:rsidP="00F04D04">
            <w:pPr>
              <w:rPr>
                <w:rFonts w:ascii="Poppins" w:hAnsi="Poppins" w:cs="Poppins"/>
                <w:b/>
                <w:color w:val="162249"/>
              </w:rPr>
            </w:pPr>
            <w:r w:rsidRPr="00387AF2">
              <w:rPr>
                <w:rFonts w:ascii="Poppins" w:hAnsi="Poppins" w:cs="Poppins"/>
                <w:b/>
                <w:color w:val="162249"/>
              </w:rPr>
              <w:t>Clerk</w:t>
            </w:r>
          </w:p>
        </w:tc>
        <w:tc>
          <w:tcPr>
            <w:tcW w:w="5639" w:type="dxa"/>
            <w:vAlign w:val="bottom"/>
          </w:tcPr>
          <w:p w14:paraId="133CE33D" w14:textId="77777777" w:rsidR="00C1748C" w:rsidRPr="00387AF2" w:rsidRDefault="00F04D04" w:rsidP="00387AF2">
            <w:pPr>
              <w:rPr>
                <w:rFonts w:ascii="Poppins" w:hAnsi="Poppins" w:cs="Poppins"/>
                <w:color w:val="162249"/>
              </w:rPr>
            </w:pPr>
            <w:r w:rsidRPr="00387AF2">
              <w:rPr>
                <w:rFonts w:ascii="Poppins" w:hAnsi="Poppins" w:cs="Poppins"/>
                <w:color w:val="162249"/>
              </w:rPr>
              <w:t>TBC</w:t>
            </w:r>
          </w:p>
        </w:tc>
      </w:tr>
    </w:tbl>
    <w:p w14:paraId="1F65D239" w14:textId="77777777" w:rsidR="00C1748C" w:rsidRDefault="00C1748C" w:rsidP="004D7232">
      <w:pPr>
        <w:spacing w:after="0" w:line="240" w:lineRule="auto"/>
        <w:rPr>
          <w:rFonts w:ascii="Poppins" w:eastAsia="Times New Roman" w:hAnsi="Poppins" w:cs="Poppins"/>
          <w:b/>
          <w:bCs/>
          <w:color w:val="44546A" w:themeColor="text2"/>
          <w:szCs w:val="24"/>
        </w:rPr>
      </w:pPr>
    </w:p>
    <w:p w14:paraId="203E88F9" w14:textId="77777777" w:rsidR="002432F6" w:rsidRPr="00F005E0" w:rsidRDefault="002432F6" w:rsidP="00D32665">
      <w:pPr>
        <w:pStyle w:val="Title"/>
        <w:ind w:hanging="567"/>
        <w:jc w:val="left"/>
        <w:rPr>
          <w:rFonts w:ascii="Poppins" w:hAnsi="Poppins" w:cs="Poppins"/>
          <w:b/>
          <w:bCs/>
          <w:color w:val="162249"/>
          <w:sz w:val="32"/>
          <w:szCs w:val="36"/>
        </w:rPr>
      </w:pPr>
      <w:r>
        <w:rPr>
          <w:rFonts w:ascii="Poppins" w:hAnsi="Poppins" w:cs="Poppins"/>
          <w:b/>
          <w:bCs/>
          <w:color w:val="162249"/>
        </w:rPr>
        <w:t xml:space="preserve">   Annual General Meeting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5639"/>
      </w:tblGrid>
      <w:tr w:rsidR="002432F6" w:rsidRPr="00F005E0" w14:paraId="5D6C84A0" w14:textId="77777777" w:rsidTr="002432F6">
        <w:trPr>
          <w:trHeight w:val="449"/>
        </w:trPr>
        <w:tc>
          <w:tcPr>
            <w:tcW w:w="10632" w:type="dxa"/>
            <w:gridSpan w:val="2"/>
            <w:shd w:val="clear" w:color="auto" w:fill="C3E4F3"/>
          </w:tcPr>
          <w:p w14:paraId="1A197364" w14:textId="77777777" w:rsidR="002432F6" w:rsidRPr="00F005E0" w:rsidRDefault="002432F6" w:rsidP="005204C5">
            <w:pPr>
              <w:pStyle w:val="Heading1"/>
              <w:spacing w:before="0" w:after="0"/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</w:pPr>
            <w:r w:rsidRPr="00F005E0">
              <w:rPr>
                <w:rFonts w:ascii="Poppins" w:hAnsi="Poppins" w:cs="Poppins"/>
                <w:b w:val="0"/>
                <w:color w:val="162249"/>
                <w:sz w:val="22"/>
                <w:szCs w:val="22"/>
              </w:rPr>
              <w:t>The AGM must be held annually to:</w:t>
            </w:r>
          </w:p>
        </w:tc>
      </w:tr>
      <w:tr w:rsidR="002432F6" w:rsidRPr="00F005E0" w14:paraId="04BCEA8C" w14:textId="77777777" w:rsidTr="002432F6">
        <w:trPr>
          <w:trHeight w:val="1595"/>
        </w:trPr>
        <w:tc>
          <w:tcPr>
            <w:tcW w:w="10632" w:type="dxa"/>
            <w:gridSpan w:val="2"/>
          </w:tcPr>
          <w:p w14:paraId="2728E6A6" w14:textId="77777777" w:rsidR="002432F6" w:rsidRPr="00F005E0" w:rsidRDefault="002432F6" w:rsidP="002432F6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F005E0">
              <w:rPr>
                <w:rFonts w:ascii="Poppins" w:hAnsi="Poppins" w:cs="Poppins"/>
                <w:color w:val="162249"/>
              </w:rPr>
              <w:t>Approve annual report and financial statement for submission to E</w:t>
            </w:r>
            <w:r>
              <w:rPr>
                <w:rFonts w:ascii="Poppins" w:hAnsi="Poppins" w:cs="Poppins"/>
                <w:color w:val="162249"/>
              </w:rPr>
              <w:t>S</w:t>
            </w:r>
            <w:r w:rsidRPr="00F005E0">
              <w:rPr>
                <w:rFonts w:ascii="Poppins" w:hAnsi="Poppins" w:cs="Poppins"/>
                <w:color w:val="162249"/>
              </w:rPr>
              <w:t>FA.</w:t>
            </w:r>
          </w:p>
          <w:p w14:paraId="67253B7B" w14:textId="77777777" w:rsidR="002432F6" w:rsidRPr="00F005E0" w:rsidRDefault="002432F6" w:rsidP="002432F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F005E0">
              <w:rPr>
                <w:rFonts w:ascii="Poppins" w:hAnsi="Poppins" w:cs="Poppins"/>
                <w:color w:val="162249"/>
              </w:rPr>
              <w:t>Appoint auditors for next financial year.</w:t>
            </w:r>
          </w:p>
          <w:p w14:paraId="1A67BAF9" w14:textId="77777777" w:rsidR="002432F6" w:rsidRPr="00F005E0" w:rsidRDefault="002432F6" w:rsidP="002432F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F005E0">
              <w:rPr>
                <w:rFonts w:ascii="Poppins" w:hAnsi="Poppins" w:cs="Poppins"/>
                <w:color w:val="162249"/>
              </w:rPr>
              <w:t>Propose amendments to articles of association (if applicable).</w:t>
            </w:r>
          </w:p>
          <w:p w14:paraId="187C9B68" w14:textId="77777777" w:rsidR="002432F6" w:rsidRDefault="002432F6" w:rsidP="002432F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 w:rsidRPr="00F005E0">
              <w:rPr>
                <w:rFonts w:ascii="Poppins" w:hAnsi="Poppins" w:cs="Poppins"/>
                <w:color w:val="162249"/>
              </w:rPr>
              <w:t>Appointment/retirement of</w:t>
            </w:r>
            <w:r>
              <w:rPr>
                <w:rFonts w:ascii="Poppins" w:hAnsi="Poppins" w:cs="Poppins"/>
                <w:color w:val="162249"/>
              </w:rPr>
              <w:t xml:space="preserve"> members</w:t>
            </w:r>
            <w:r w:rsidRPr="00F005E0">
              <w:rPr>
                <w:rFonts w:ascii="Poppins" w:hAnsi="Poppins" w:cs="Poppins"/>
                <w:color w:val="162249"/>
              </w:rPr>
              <w:t xml:space="preserve"> (if applicable).</w:t>
            </w:r>
          </w:p>
          <w:p w14:paraId="7F629A0D" w14:textId="77777777" w:rsidR="002432F6" w:rsidRPr="00F005E0" w:rsidRDefault="002432F6" w:rsidP="002432F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Consider the appointment of trustees (if applicable).</w:t>
            </w:r>
          </w:p>
        </w:tc>
      </w:tr>
      <w:tr w:rsidR="002432F6" w:rsidRPr="00F005E0" w14:paraId="3FA1097F" w14:textId="77777777" w:rsidTr="002432F6">
        <w:trPr>
          <w:trHeight w:val="387"/>
        </w:trPr>
        <w:tc>
          <w:tcPr>
            <w:tcW w:w="10632" w:type="dxa"/>
            <w:gridSpan w:val="2"/>
            <w:shd w:val="clear" w:color="auto" w:fill="C3E4F3"/>
          </w:tcPr>
          <w:p w14:paraId="5E7EC038" w14:textId="77777777" w:rsidR="002432F6" w:rsidRPr="00F005E0" w:rsidRDefault="002432F6" w:rsidP="005204C5">
            <w:pPr>
              <w:pStyle w:val="Heading2"/>
              <w:spacing w:before="0" w:after="0"/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</w:pPr>
            <w:r w:rsidRPr="00F005E0">
              <w:rPr>
                <w:rFonts w:ascii="Poppins" w:hAnsi="Poppins" w:cs="Poppins"/>
                <w:i w:val="0"/>
                <w:color w:val="162249"/>
                <w:sz w:val="22"/>
                <w:szCs w:val="22"/>
              </w:rPr>
              <w:t>Membership</w:t>
            </w:r>
          </w:p>
        </w:tc>
      </w:tr>
      <w:tr w:rsidR="002432F6" w:rsidRPr="00F005E0" w14:paraId="427E4844" w14:textId="77777777" w:rsidTr="00C32203">
        <w:trPr>
          <w:trHeight w:val="463"/>
        </w:trPr>
        <w:tc>
          <w:tcPr>
            <w:tcW w:w="10632" w:type="dxa"/>
            <w:gridSpan w:val="2"/>
          </w:tcPr>
          <w:p w14:paraId="1FF62F38" w14:textId="77777777" w:rsidR="002432F6" w:rsidRPr="00F005E0" w:rsidRDefault="002432F6" w:rsidP="005204C5">
            <w:pPr>
              <w:rPr>
                <w:rFonts w:ascii="Poppins" w:hAnsi="Poppins" w:cs="Poppins"/>
                <w:color w:val="162249"/>
              </w:rPr>
            </w:pPr>
            <w:r w:rsidRPr="00F005E0">
              <w:rPr>
                <w:rFonts w:ascii="Poppins" w:hAnsi="Poppins" w:cs="Poppins"/>
                <w:color w:val="162249"/>
              </w:rPr>
              <w:t>As per articles of association</w:t>
            </w:r>
          </w:p>
        </w:tc>
      </w:tr>
      <w:tr w:rsidR="002432F6" w:rsidRPr="00F005E0" w14:paraId="67554163" w14:textId="77777777" w:rsidTr="00387AF2">
        <w:trPr>
          <w:trHeight w:val="543"/>
        </w:trPr>
        <w:tc>
          <w:tcPr>
            <w:tcW w:w="4993" w:type="dxa"/>
            <w:shd w:val="clear" w:color="auto" w:fill="C3E4F3"/>
            <w:vAlign w:val="bottom"/>
          </w:tcPr>
          <w:p w14:paraId="01A73924" w14:textId="77777777" w:rsidR="002432F6" w:rsidRPr="00F005E0" w:rsidRDefault="002432F6" w:rsidP="00F04D04">
            <w:pPr>
              <w:rPr>
                <w:rFonts w:ascii="Poppins" w:hAnsi="Poppins" w:cs="Poppins"/>
                <w:b/>
                <w:color w:val="162249"/>
              </w:rPr>
            </w:pPr>
            <w:r w:rsidRPr="00F005E0">
              <w:rPr>
                <w:rFonts w:ascii="Poppins" w:hAnsi="Poppins" w:cs="Poppins"/>
                <w:b/>
                <w:color w:val="162249"/>
              </w:rPr>
              <w:t>Chair</w:t>
            </w:r>
          </w:p>
        </w:tc>
        <w:tc>
          <w:tcPr>
            <w:tcW w:w="5639" w:type="dxa"/>
            <w:vAlign w:val="bottom"/>
          </w:tcPr>
          <w:p w14:paraId="0747C4CB" w14:textId="77777777" w:rsidR="002432F6" w:rsidRPr="00387AF2" w:rsidRDefault="00D32665" w:rsidP="00387AF2">
            <w:pPr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TB</w:t>
            </w:r>
            <w:r w:rsidR="00071101">
              <w:rPr>
                <w:rFonts w:ascii="Poppins" w:hAnsi="Poppins" w:cs="Poppins"/>
                <w:color w:val="162249"/>
              </w:rPr>
              <w:t>C</w:t>
            </w:r>
          </w:p>
        </w:tc>
      </w:tr>
      <w:tr w:rsidR="002432F6" w:rsidRPr="00F005E0" w14:paraId="561BE1BC" w14:textId="77777777" w:rsidTr="00F04D04">
        <w:trPr>
          <w:trHeight w:val="553"/>
        </w:trPr>
        <w:tc>
          <w:tcPr>
            <w:tcW w:w="4993" w:type="dxa"/>
            <w:shd w:val="clear" w:color="auto" w:fill="C3E4F3"/>
            <w:vAlign w:val="bottom"/>
          </w:tcPr>
          <w:p w14:paraId="4CBA6DA9" w14:textId="77777777" w:rsidR="002432F6" w:rsidRPr="00F005E0" w:rsidRDefault="002432F6" w:rsidP="00F04D04">
            <w:pPr>
              <w:rPr>
                <w:rFonts w:ascii="Poppins" w:hAnsi="Poppins" w:cs="Poppins"/>
                <w:b/>
                <w:color w:val="162249"/>
              </w:rPr>
            </w:pPr>
            <w:r w:rsidRPr="00F005E0">
              <w:rPr>
                <w:rFonts w:ascii="Poppins" w:hAnsi="Poppins" w:cs="Poppins"/>
                <w:b/>
                <w:color w:val="162249"/>
              </w:rPr>
              <w:t>Clerk</w:t>
            </w:r>
          </w:p>
        </w:tc>
        <w:tc>
          <w:tcPr>
            <w:tcW w:w="5639" w:type="dxa"/>
            <w:vAlign w:val="bottom"/>
          </w:tcPr>
          <w:p w14:paraId="270DC3C3" w14:textId="4C9BBC7D" w:rsidR="002432F6" w:rsidRPr="00F005E0" w:rsidRDefault="00D05AB7" w:rsidP="00F04D04">
            <w:pPr>
              <w:rPr>
                <w:rFonts w:ascii="Poppins" w:hAnsi="Poppins" w:cs="Poppins"/>
                <w:color w:val="162249"/>
              </w:rPr>
            </w:pPr>
            <w:r>
              <w:rPr>
                <w:rFonts w:ascii="Poppins" w:hAnsi="Poppins" w:cs="Poppins"/>
                <w:color w:val="162249"/>
              </w:rPr>
              <w:t>SIPS</w:t>
            </w:r>
          </w:p>
        </w:tc>
      </w:tr>
    </w:tbl>
    <w:p w14:paraId="06AFD798" w14:textId="77777777" w:rsidR="00410EEB" w:rsidRPr="002C40BA" w:rsidRDefault="00410EEB" w:rsidP="002432F6">
      <w:pPr>
        <w:pStyle w:val="NoSpacing"/>
      </w:pPr>
    </w:p>
    <w:p w14:paraId="22EEA415" w14:textId="77777777" w:rsidR="004D7232" w:rsidRPr="00410EEB" w:rsidRDefault="004D7232" w:rsidP="002432F6">
      <w:pPr>
        <w:spacing w:after="0" w:line="240" w:lineRule="auto"/>
        <w:ind w:left="-284"/>
        <w:rPr>
          <w:rFonts w:ascii="Poppins" w:eastAsia="Times New Roman" w:hAnsi="Poppins" w:cs="Poppins"/>
          <w:b/>
          <w:bCs/>
          <w:color w:val="162249"/>
          <w:sz w:val="32"/>
          <w:szCs w:val="36"/>
        </w:rPr>
      </w:pPr>
      <w:r w:rsidRPr="00410EEB">
        <w:rPr>
          <w:rFonts w:ascii="Poppins" w:eastAsia="Times New Roman" w:hAnsi="Poppins" w:cs="Poppins"/>
          <w:b/>
          <w:bCs/>
          <w:color w:val="162249"/>
          <w:sz w:val="36"/>
          <w:szCs w:val="40"/>
        </w:rPr>
        <w:t xml:space="preserve">Special Responsibility Governors 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2"/>
        <w:gridCol w:w="5120"/>
      </w:tblGrid>
      <w:tr w:rsidR="00410EEB" w:rsidRPr="00410EEB" w14:paraId="1CBB5F03" w14:textId="77777777" w:rsidTr="00C32203">
        <w:trPr>
          <w:trHeight w:val="564"/>
        </w:trPr>
        <w:tc>
          <w:tcPr>
            <w:tcW w:w="5512" w:type="dxa"/>
            <w:shd w:val="clear" w:color="auto" w:fill="C3E4F3"/>
            <w:vAlign w:val="center"/>
          </w:tcPr>
          <w:p w14:paraId="38198682" w14:textId="77777777" w:rsidR="004D7232" w:rsidRPr="00410EEB" w:rsidRDefault="004D7232" w:rsidP="00F677F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</w:pPr>
            <w:r w:rsidRPr="00410EEB"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>Safeguar</w:t>
            </w:r>
            <w:r w:rsidR="00410EEB"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 xml:space="preserve">ding/Child Protection </w:t>
            </w:r>
            <w:r w:rsidR="00F677F2"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>governor</w:t>
            </w:r>
            <w:r w:rsidR="00410EEB"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 xml:space="preserve"> *</w:t>
            </w:r>
          </w:p>
        </w:tc>
        <w:tc>
          <w:tcPr>
            <w:tcW w:w="5120" w:type="dxa"/>
            <w:vAlign w:val="center"/>
          </w:tcPr>
          <w:p w14:paraId="4649EAA4" w14:textId="77777777" w:rsidR="004D7232" w:rsidRPr="001C273B" w:rsidRDefault="00985EA4" w:rsidP="004D7232">
            <w:pPr>
              <w:spacing w:after="0" w:line="240" w:lineRule="auto"/>
              <w:rPr>
                <w:rFonts w:ascii="Poppins" w:eastAsia="Times New Roman" w:hAnsi="Poppins" w:cs="Poppins"/>
                <w:color w:val="002060"/>
                <w:szCs w:val="24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color w:val="002060"/>
                <w:szCs w:val="24"/>
                <w:lang w:eastAsia="en-GB"/>
              </w:rPr>
              <w:t>Steve Hawke</w:t>
            </w:r>
          </w:p>
        </w:tc>
      </w:tr>
      <w:tr w:rsidR="00410EEB" w:rsidRPr="00410EEB" w14:paraId="5BCA6448" w14:textId="77777777" w:rsidTr="00C32203">
        <w:trPr>
          <w:trHeight w:val="549"/>
        </w:trPr>
        <w:tc>
          <w:tcPr>
            <w:tcW w:w="5512" w:type="dxa"/>
            <w:shd w:val="clear" w:color="auto" w:fill="C3E4F3"/>
            <w:vAlign w:val="center"/>
          </w:tcPr>
          <w:p w14:paraId="5B38A9DD" w14:textId="77777777" w:rsidR="004D7232" w:rsidRPr="00410EEB" w:rsidRDefault="00987E2B" w:rsidP="00F677F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 xml:space="preserve">SEND </w:t>
            </w:r>
            <w:r w:rsidR="00F677F2"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>governor</w:t>
            </w:r>
          </w:p>
        </w:tc>
        <w:tc>
          <w:tcPr>
            <w:tcW w:w="5120" w:type="dxa"/>
            <w:vAlign w:val="center"/>
          </w:tcPr>
          <w:p w14:paraId="27D970D5" w14:textId="77777777" w:rsidR="004D7232" w:rsidRPr="001C273B" w:rsidRDefault="00985EA4" w:rsidP="004D723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  <w:t>Cherry Reynolds</w:t>
            </w:r>
          </w:p>
        </w:tc>
      </w:tr>
      <w:tr w:rsidR="00410EEB" w:rsidRPr="00410EEB" w14:paraId="207E77F2" w14:textId="77777777" w:rsidTr="002432F6">
        <w:trPr>
          <w:trHeight w:val="571"/>
        </w:trPr>
        <w:tc>
          <w:tcPr>
            <w:tcW w:w="5512" w:type="dxa"/>
            <w:shd w:val="clear" w:color="auto" w:fill="C3E4F3"/>
            <w:vAlign w:val="center"/>
          </w:tcPr>
          <w:p w14:paraId="7E76143D" w14:textId="77777777" w:rsidR="004D7232" w:rsidRPr="00410EEB" w:rsidRDefault="004D7232" w:rsidP="00F677F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 xml:space="preserve">Health and Safety </w:t>
            </w:r>
            <w:r w:rsidR="00F677F2">
              <w:rPr>
                <w:rFonts w:ascii="Poppins" w:eastAsia="Times New Roman" w:hAnsi="Poppins" w:cs="Poppins"/>
                <w:color w:val="162249"/>
                <w:szCs w:val="24"/>
                <w:lang w:eastAsia="en-GB"/>
              </w:rPr>
              <w:t>governor</w:t>
            </w:r>
          </w:p>
        </w:tc>
        <w:tc>
          <w:tcPr>
            <w:tcW w:w="5120" w:type="dxa"/>
            <w:vAlign w:val="center"/>
          </w:tcPr>
          <w:p w14:paraId="12F3728E" w14:textId="77777777" w:rsidR="004D7232" w:rsidRPr="001C273B" w:rsidRDefault="00387AF2" w:rsidP="004D723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  <w:t>Jon Eagle</w:t>
            </w:r>
          </w:p>
        </w:tc>
      </w:tr>
      <w:tr w:rsidR="00410EEB" w:rsidRPr="00410EEB" w14:paraId="02E8A804" w14:textId="77777777" w:rsidTr="002432F6">
        <w:trPr>
          <w:trHeight w:val="551"/>
        </w:trPr>
        <w:tc>
          <w:tcPr>
            <w:tcW w:w="5512" w:type="dxa"/>
            <w:shd w:val="clear" w:color="auto" w:fill="C3E4F3"/>
            <w:vAlign w:val="center"/>
          </w:tcPr>
          <w:p w14:paraId="2ECC47E5" w14:textId="77777777" w:rsidR="004D7232" w:rsidRPr="00410EEB" w:rsidRDefault="004D7232" w:rsidP="00F677F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</w:pPr>
            <w:r w:rsidRPr="00410EEB"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>Safer Recruitment</w:t>
            </w:r>
            <w:r w:rsidR="00F677F2"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 xml:space="preserve"> governor</w:t>
            </w:r>
          </w:p>
        </w:tc>
        <w:tc>
          <w:tcPr>
            <w:tcW w:w="5120" w:type="dxa"/>
            <w:vAlign w:val="center"/>
          </w:tcPr>
          <w:p w14:paraId="6DEEF2E2" w14:textId="77777777" w:rsidR="004D7232" w:rsidRPr="001C273B" w:rsidRDefault="00985EA4" w:rsidP="004D723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  <w:t>Steve Hawke</w:t>
            </w:r>
          </w:p>
        </w:tc>
      </w:tr>
      <w:tr w:rsidR="00410EEB" w:rsidRPr="00410EEB" w14:paraId="740524BB" w14:textId="77777777" w:rsidTr="002432F6">
        <w:trPr>
          <w:trHeight w:val="551"/>
        </w:trPr>
        <w:tc>
          <w:tcPr>
            <w:tcW w:w="5512" w:type="dxa"/>
            <w:shd w:val="clear" w:color="auto" w:fill="C3E4F3"/>
            <w:vAlign w:val="center"/>
          </w:tcPr>
          <w:p w14:paraId="328241C0" w14:textId="77777777" w:rsidR="00410EEB" w:rsidRPr="00410EEB" w:rsidRDefault="00987E2B" w:rsidP="00F677F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 xml:space="preserve">Whistleblowing </w:t>
            </w:r>
            <w:r w:rsidR="00F677F2"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>governor **</w:t>
            </w:r>
          </w:p>
        </w:tc>
        <w:tc>
          <w:tcPr>
            <w:tcW w:w="5120" w:type="dxa"/>
            <w:vAlign w:val="center"/>
          </w:tcPr>
          <w:p w14:paraId="4A21213E" w14:textId="77777777" w:rsidR="00410EEB" w:rsidRPr="001C273B" w:rsidRDefault="00387AF2" w:rsidP="004D723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  <w:t>Linda Lang (staff – Angie Dent)</w:t>
            </w:r>
          </w:p>
        </w:tc>
      </w:tr>
      <w:tr w:rsidR="00410EEB" w:rsidRPr="00410EEB" w14:paraId="0C6B836A" w14:textId="77777777" w:rsidTr="002432F6">
        <w:trPr>
          <w:trHeight w:val="551"/>
        </w:trPr>
        <w:tc>
          <w:tcPr>
            <w:tcW w:w="5512" w:type="dxa"/>
            <w:shd w:val="clear" w:color="auto" w:fill="C3E4F3"/>
            <w:vAlign w:val="center"/>
          </w:tcPr>
          <w:p w14:paraId="045F18A4" w14:textId="77777777" w:rsidR="00410EEB" w:rsidRPr="00410EEB" w:rsidRDefault="00985EA4" w:rsidP="004D723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>Boarding governor</w:t>
            </w:r>
          </w:p>
        </w:tc>
        <w:tc>
          <w:tcPr>
            <w:tcW w:w="5120" w:type="dxa"/>
            <w:vAlign w:val="center"/>
          </w:tcPr>
          <w:p w14:paraId="4F41050C" w14:textId="77777777" w:rsidR="00410EEB" w:rsidRPr="001C273B" w:rsidRDefault="00387AF2" w:rsidP="004D723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</w:pPr>
            <w:proofErr w:type="spellStart"/>
            <w:r w:rsidRPr="001C273B"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  <w:t>Lucasz</w:t>
            </w:r>
            <w:proofErr w:type="spellEnd"/>
            <w:r w:rsidRPr="001C273B"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  <w:t xml:space="preserve"> </w:t>
            </w:r>
            <w:proofErr w:type="spellStart"/>
            <w:r w:rsidRPr="001C273B"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  <w:t>Rzeckowski</w:t>
            </w:r>
            <w:proofErr w:type="spellEnd"/>
            <w:r w:rsidRPr="001C273B"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  <w:t xml:space="preserve"> </w:t>
            </w:r>
          </w:p>
        </w:tc>
      </w:tr>
      <w:tr w:rsidR="00816B31" w:rsidRPr="00410EEB" w14:paraId="460678A6" w14:textId="77777777" w:rsidTr="002432F6">
        <w:trPr>
          <w:trHeight w:val="551"/>
        </w:trPr>
        <w:tc>
          <w:tcPr>
            <w:tcW w:w="5512" w:type="dxa"/>
            <w:shd w:val="clear" w:color="auto" w:fill="C3E4F3"/>
            <w:vAlign w:val="center"/>
          </w:tcPr>
          <w:p w14:paraId="139D3C1F" w14:textId="77777777" w:rsidR="00816B31" w:rsidRDefault="00816B31" w:rsidP="004D723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</w:pPr>
            <w:r>
              <w:rPr>
                <w:rFonts w:ascii="Poppins" w:eastAsia="Times New Roman" w:hAnsi="Poppins" w:cs="Poppins"/>
                <w:bCs/>
                <w:color w:val="162249"/>
                <w:szCs w:val="24"/>
                <w:lang w:eastAsia="en-GB"/>
              </w:rPr>
              <w:t xml:space="preserve">Well Being/Mental Health </w:t>
            </w:r>
          </w:p>
        </w:tc>
        <w:tc>
          <w:tcPr>
            <w:tcW w:w="5120" w:type="dxa"/>
            <w:vAlign w:val="center"/>
          </w:tcPr>
          <w:p w14:paraId="12183719" w14:textId="77777777" w:rsidR="00816B31" w:rsidRPr="001C273B" w:rsidRDefault="00816B31" w:rsidP="004D7232">
            <w:pPr>
              <w:spacing w:after="0" w:line="240" w:lineRule="auto"/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</w:pPr>
            <w:r w:rsidRPr="001C273B">
              <w:rPr>
                <w:rFonts w:ascii="Poppins" w:eastAsia="Times New Roman" w:hAnsi="Poppins" w:cs="Poppins"/>
                <w:bCs/>
                <w:color w:val="002060"/>
                <w:szCs w:val="24"/>
                <w:lang w:eastAsia="en-GB"/>
              </w:rPr>
              <w:t xml:space="preserve">Sarah Bond Williams </w:t>
            </w:r>
          </w:p>
        </w:tc>
      </w:tr>
    </w:tbl>
    <w:p w14:paraId="014F457C" w14:textId="77777777" w:rsidR="004D7232" w:rsidRPr="00F677F2" w:rsidRDefault="004D7232" w:rsidP="004D7232">
      <w:pPr>
        <w:spacing w:after="0" w:line="240" w:lineRule="auto"/>
        <w:jc w:val="both"/>
        <w:rPr>
          <w:rFonts w:ascii="Poppins" w:eastAsia="Times New Roman" w:hAnsi="Poppins" w:cs="Poppins"/>
          <w:bCs/>
          <w:i/>
          <w:color w:val="162249"/>
          <w:sz w:val="20"/>
          <w:lang w:eastAsia="en-GB"/>
        </w:rPr>
      </w:pPr>
    </w:p>
    <w:p w14:paraId="59295CF8" w14:textId="77777777" w:rsidR="001C273B" w:rsidRDefault="001C273B" w:rsidP="001C273B">
      <w:pPr>
        <w:spacing w:after="0" w:line="240" w:lineRule="auto"/>
        <w:jc w:val="both"/>
        <w:rPr>
          <w:rFonts w:ascii="Poppins" w:eastAsia="Times New Roman" w:hAnsi="Poppins" w:cs="Poppins"/>
          <w:bCs/>
          <w:i/>
          <w:sz w:val="20"/>
          <w:lang w:eastAsia="en-GB"/>
        </w:rPr>
      </w:pPr>
      <w:r w:rsidRPr="00552AD5">
        <w:rPr>
          <w:rFonts w:ascii="Poppins" w:eastAsia="Times New Roman" w:hAnsi="Poppins" w:cs="Poppins"/>
          <w:bCs/>
          <w:i/>
          <w:sz w:val="20"/>
          <w:lang w:eastAsia="en-GB"/>
        </w:rPr>
        <w:t>*In accordance with Keeping</w:t>
      </w:r>
      <w:r>
        <w:rPr>
          <w:rFonts w:ascii="Poppins" w:eastAsia="Times New Roman" w:hAnsi="Poppins" w:cs="Poppins"/>
          <w:bCs/>
          <w:i/>
          <w:sz w:val="20"/>
          <w:lang w:eastAsia="en-GB"/>
        </w:rPr>
        <w:t xml:space="preserve"> Children Safe in Education </w:t>
      </w:r>
      <w:proofErr w:type="gramStart"/>
      <w:r>
        <w:rPr>
          <w:rFonts w:ascii="Poppins" w:eastAsia="Times New Roman" w:hAnsi="Poppins" w:cs="Poppins"/>
          <w:bCs/>
          <w:i/>
          <w:sz w:val="20"/>
          <w:lang w:eastAsia="en-GB"/>
        </w:rPr>
        <w:t xml:space="preserve">2021 </w:t>
      </w:r>
      <w:r w:rsidRPr="00552AD5">
        <w:rPr>
          <w:rFonts w:ascii="Poppins" w:eastAsia="Times New Roman" w:hAnsi="Poppins" w:cs="Poppins"/>
          <w:bCs/>
          <w:i/>
          <w:sz w:val="20"/>
          <w:lang w:eastAsia="en-GB"/>
        </w:rPr>
        <w:t xml:space="preserve"> ‘</w:t>
      </w:r>
      <w:proofErr w:type="gramEnd"/>
      <w:r w:rsidRPr="00552AD5">
        <w:rPr>
          <w:rFonts w:ascii="Poppins" w:eastAsia="Times New Roman" w:hAnsi="Poppins" w:cs="Poppins"/>
          <w:bCs/>
          <w:i/>
          <w:sz w:val="20"/>
          <w:lang w:eastAsia="en-GB"/>
        </w:rPr>
        <w:t xml:space="preserve">Governing bodies and proprietors should have a senior board level (or equivalent) lead to take leadership responsibility for their schools or </w:t>
      </w:r>
      <w:r w:rsidRPr="00552AD5">
        <w:rPr>
          <w:rFonts w:ascii="Poppins" w:eastAsia="Times New Roman" w:hAnsi="Poppins" w:cs="Poppins"/>
          <w:bCs/>
          <w:i/>
          <w:sz w:val="20"/>
          <w:lang w:eastAsia="en-GB"/>
        </w:rPr>
        <w:lastRenderedPageBreak/>
        <w:t xml:space="preserve">college’s safeguarding arrangements.’  The DfE have confirmed that this can be a member of staff, but that person must be a member of the board as well (for example, the headteacher or a staff governor) and that this must be a separate person from the DSL, </w:t>
      </w:r>
      <w:proofErr w:type="gramStart"/>
      <w:r w:rsidRPr="00552AD5">
        <w:rPr>
          <w:rFonts w:ascii="Poppins" w:eastAsia="Times New Roman" w:hAnsi="Poppins" w:cs="Poppins"/>
          <w:bCs/>
          <w:i/>
          <w:sz w:val="20"/>
          <w:lang w:eastAsia="en-GB"/>
        </w:rPr>
        <w:t>in order to</w:t>
      </w:r>
      <w:proofErr w:type="gramEnd"/>
      <w:r w:rsidRPr="00552AD5">
        <w:rPr>
          <w:rFonts w:ascii="Poppins" w:eastAsia="Times New Roman" w:hAnsi="Poppins" w:cs="Poppins"/>
          <w:bCs/>
          <w:i/>
          <w:sz w:val="20"/>
          <w:lang w:eastAsia="en-GB"/>
        </w:rPr>
        <w:t xml:space="preserve"> ensure there is sufficient challenge to the organisation's safeguarding arrangements and performance.   </w:t>
      </w:r>
    </w:p>
    <w:p w14:paraId="22E07568" w14:textId="77777777" w:rsidR="001C273B" w:rsidRDefault="001C273B" w:rsidP="001C273B">
      <w:pPr>
        <w:spacing w:after="0" w:line="240" w:lineRule="auto"/>
        <w:jc w:val="both"/>
        <w:rPr>
          <w:rFonts w:ascii="Poppins" w:eastAsia="Times New Roman" w:hAnsi="Poppins" w:cs="Poppins"/>
          <w:bCs/>
          <w:i/>
          <w:sz w:val="20"/>
          <w:lang w:eastAsia="en-GB"/>
        </w:rPr>
      </w:pPr>
    </w:p>
    <w:p w14:paraId="1804D786" w14:textId="77777777" w:rsidR="001C273B" w:rsidRDefault="001C273B" w:rsidP="001C273B">
      <w:pPr>
        <w:spacing w:after="0" w:line="240" w:lineRule="auto"/>
        <w:jc w:val="both"/>
        <w:rPr>
          <w:rFonts w:ascii="Poppins" w:eastAsia="Times New Roman" w:hAnsi="Poppins" w:cs="Poppins"/>
          <w:b/>
          <w:bCs/>
          <w:color w:val="162249"/>
          <w:sz w:val="36"/>
          <w:szCs w:val="40"/>
          <w:lang w:eastAsia="en-GB"/>
        </w:rPr>
      </w:pPr>
      <w:r>
        <w:rPr>
          <w:rFonts w:ascii="Poppins" w:eastAsia="Times New Roman" w:hAnsi="Poppins" w:cs="Poppins"/>
          <w:bCs/>
          <w:i/>
          <w:sz w:val="20"/>
          <w:lang w:eastAsia="en-GB"/>
        </w:rPr>
        <w:t xml:space="preserve">** In accordance with the Academies Trust Handbook </w:t>
      </w:r>
      <w:proofErr w:type="gramStart"/>
      <w:r>
        <w:rPr>
          <w:rFonts w:ascii="Poppins" w:eastAsia="Times New Roman" w:hAnsi="Poppins" w:cs="Poppins"/>
          <w:bCs/>
          <w:i/>
          <w:sz w:val="20"/>
          <w:lang w:eastAsia="en-GB"/>
        </w:rPr>
        <w:t>2021  ‘</w:t>
      </w:r>
      <w:proofErr w:type="gramEnd"/>
      <w:r w:rsidRPr="003550F9">
        <w:rPr>
          <w:rFonts w:ascii="Poppins" w:eastAsia="Times New Roman" w:hAnsi="Poppins" w:cs="Poppins"/>
          <w:bCs/>
          <w:i/>
          <w:sz w:val="20"/>
          <w:lang w:eastAsia="en-GB"/>
        </w:rPr>
        <w:t>The trust should appoint at least one trustee an</w:t>
      </w:r>
      <w:r>
        <w:rPr>
          <w:rFonts w:ascii="Poppins" w:eastAsia="Times New Roman" w:hAnsi="Poppins" w:cs="Poppins"/>
          <w:bCs/>
          <w:i/>
          <w:sz w:val="20"/>
          <w:lang w:eastAsia="en-GB"/>
        </w:rPr>
        <w:t xml:space="preserve">d one member of staff who other </w:t>
      </w:r>
      <w:r w:rsidRPr="003550F9">
        <w:rPr>
          <w:rFonts w:ascii="Poppins" w:eastAsia="Times New Roman" w:hAnsi="Poppins" w:cs="Poppins"/>
          <w:bCs/>
          <w:i/>
          <w:sz w:val="20"/>
          <w:lang w:eastAsia="en-GB"/>
        </w:rPr>
        <w:t>staff can contact to report concerns.</w:t>
      </w:r>
      <w:r>
        <w:rPr>
          <w:rFonts w:ascii="Poppins" w:eastAsia="Times New Roman" w:hAnsi="Poppins" w:cs="Poppins"/>
          <w:bCs/>
          <w:i/>
          <w:sz w:val="20"/>
          <w:lang w:eastAsia="en-GB"/>
        </w:rPr>
        <w:t>’</w:t>
      </w:r>
      <w:r w:rsidRPr="003550F9">
        <w:rPr>
          <w:rFonts w:ascii="Poppins" w:eastAsia="Times New Roman" w:hAnsi="Poppins" w:cs="Poppins"/>
          <w:bCs/>
          <w:i/>
          <w:sz w:val="20"/>
          <w:lang w:eastAsia="en-GB"/>
        </w:rPr>
        <w:cr/>
      </w:r>
    </w:p>
    <w:p w14:paraId="0CCCE0C3" w14:textId="77777777" w:rsidR="004D7232" w:rsidRPr="00410EEB" w:rsidRDefault="004D7232" w:rsidP="004D7232">
      <w:pPr>
        <w:spacing w:after="0" w:line="240" w:lineRule="auto"/>
        <w:rPr>
          <w:rFonts w:ascii="Poppins" w:eastAsia="Times New Roman" w:hAnsi="Poppins" w:cs="Poppins"/>
          <w:b/>
          <w:bCs/>
          <w:color w:val="162249"/>
          <w:sz w:val="36"/>
          <w:szCs w:val="40"/>
          <w:lang w:eastAsia="en-GB"/>
        </w:rPr>
      </w:pPr>
      <w:r w:rsidRPr="00410EEB">
        <w:rPr>
          <w:rFonts w:ascii="Poppins" w:eastAsia="Times New Roman" w:hAnsi="Poppins" w:cs="Poppins"/>
          <w:b/>
          <w:bCs/>
          <w:color w:val="162249"/>
          <w:sz w:val="36"/>
          <w:szCs w:val="40"/>
          <w:lang w:eastAsia="en-GB"/>
        </w:rPr>
        <w:t>Items Delegated to an Individual(s)</w:t>
      </w:r>
    </w:p>
    <w:p w14:paraId="2AD74B58" w14:textId="77777777" w:rsidR="004D7232" w:rsidRPr="00410EEB" w:rsidRDefault="004D7232" w:rsidP="004D7232">
      <w:pPr>
        <w:spacing w:after="0" w:line="240" w:lineRule="auto"/>
        <w:jc w:val="both"/>
        <w:rPr>
          <w:rFonts w:ascii="Poppins" w:eastAsia="Times New Roman" w:hAnsi="Poppins" w:cs="Poppins"/>
          <w:b/>
          <w:bCs/>
          <w:color w:val="162249"/>
          <w:sz w:val="18"/>
          <w:szCs w:val="26"/>
          <w:lang w:eastAsia="en-GB"/>
        </w:rPr>
      </w:pPr>
    </w:p>
    <w:p w14:paraId="207232C8" w14:textId="77777777" w:rsidR="004D7232" w:rsidRPr="001C273B" w:rsidRDefault="004D7232" w:rsidP="00410EEB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24"/>
          <w:szCs w:val="26"/>
          <w:lang w:eastAsia="en-GB"/>
        </w:rPr>
      </w:pPr>
      <w:r w:rsidRPr="001C273B">
        <w:rPr>
          <w:rFonts w:ascii="Poppins" w:eastAsia="Times New Roman" w:hAnsi="Poppins" w:cs="Poppins"/>
          <w:b/>
          <w:color w:val="162249"/>
          <w:sz w:val="24"/>
          <w:szCs w:val="26"/>
          <w:lang w:eastAsia="en-GB"/>
        </w:rPr>
        <w:t>Delegation of expenditure and virements</w:t>
      </w:r>
    </w:p>
    <w:p w14:paraId="5812E4E4" w14:textId="77777777" w:rsidR="004D7232" w:rsidRPr="00410EEB" w:rsidRDefault="004D7232" w:rsidP="004D7232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24"/>
          <w:szCs w:val="26"/>
          <w:lang w:eastAsia="en-GB"/>
        </w:rPr>
      </w:pPr>
      <w:r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 xml:space="preserve">That </w:t>
      </w:r>
      <w:r w:rsidR="00BA7A98"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>expenditure below £10,000 and virements</w:t>
      </w:r>
      <w:r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 xml:space="preserve"> below £</w:t>
      </w:r>
      <w:r w:rsidR="00F677F2"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 xml:space="preserve">20,000 </w:t>
      </w:r>
      <w:r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>be</w:t>
      </w:r>
      <w:r w:rsidR="00BA7A98"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 xml:space="preserve"> delegated to the </w:t>
      </w:r>
      <w:proofErr w:type="gramStart"/>
      <w:r w:rsidR="00BA7A98"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>Principal</w:t>
      </w:r>
      <w:proofErr w:type="gramEnd"/>
      <w:r w:rsidR="00BA7A98"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>.  Ex</w:t>
      </w:r>
      <w:r w:rsidR="00C52504"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>p</w:t>
      </w:r>
      <w:r w:rsidR="00BA7A98"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>enditure between £10,001 and £99,999 and virements between £20,001 and 49,999 be delegated to the Finance</w:t>
      </w:r>
      <w:r w:rsidR="00E73960"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>, Audit and Risk</w:t>
      </w:r>
      <w:r w:rsidR="00BA7A98" w:rsidRPr="001C273B">
        <w:rPr>
          <w:rFonts w:ascii="Poppins" w:eastAsia="Times New Roman" w:hAnsi="Poppins" w:cs="Poppins"/>
          <w:color w:val="162249"/>
          <w:sz w:val="24"/>
          <w:szCs w:val="26"/>
          <w:lang w:eastAsia="en-GB"/>
        </w:rPr>
        <w:t xml:space="preserve"> Committee.</w:t>
      </w:r>
    </w:p>
    <w:p w14:paraId="67E3EE8B" w14:textId="77777777" w:rsidR="004D7232" w:rsidRPr="00410EEB" w:rsidRDefault="004D7232" w:rsidP="004D7232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14"/>
          <w:szCs w:val="26"/>
          <w:lang w:eastAsia="en-GB"/>
        </w:rPr>
      </w:pPr>
    </w:p>
    <w:p w14:paraId="2E434408" w14:textId="77777777" w:rsidR="004D7232" w:rsidRPr="00410EEB" w:rsidRDefault="004D7232" w:rsidP="00410EEB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24"/>
          <w:szCs w:val="26"/>
          <w:lang w:eastAsia="en-GB"/>
        </w:rPr>
      </w:pPr>
      <w:r w:rsidRPr="00410EEB">
        <w:rPr>
          <w:rFonts w:ascii="Poppins" w:eastAsia="Times New Roman" w:hAnsi="Poppins" w:cs="Poppins"/>
          <w:b/>
          <w:color w:val="162249"/>
          <w:sz w:val="24"/>
          <w:szCs w:val="26"/>
          <w:lang w:eastAsia="en-GB"/>
        </w:rPr>
        <w:t>Disposal of surplus stock</w:t>
      </w:r>
    </w:p>
    <w:p w14:paraId="6595B235" w14:textId="77777777" w:rsidR="004D7232" w:rsidRPr="00410EEB" w:rsidRDefault="00F677F2" w:rsidP="004D7232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24"/>
          <w:szCs w:val="26"/>
        </w:rPr>
      </w:pPr>
      <w:r>
        <w:rPr>
          <w:rFonts w:ascii="Poppins" w:eastAsia="Times New Roman" w:hAnsi="Poppins" w:cs="Poppins"/>
          <w:color w:val="162249"/>
          <w:sz w:val="24"/>
          <w:szCs w:val="26"/>
        </w:rPr>
        <w:t xml:space="preserve">Delegated to </w:t>
      </w:r>
      <w:r w:rsidR="004D7232" w:rsidRPr="00410EEB">
        <w:rPr>
          <w:rFonts w:ascii="Poppins" w:eastAsia="Times New Roman" w:hAnsi="Poppins" w:cs="Poppins"/>
          <w:color w:val="162249"/>
          <w:sz w:val="24"/>
          <w:szCs w:val="26"/>
        </w:rPr>
        <w:t xml:space="preserve">Principal with the approval of the chair of the </w:t>
      </w:r>
      <w:r>
        <w:rPr>
          <w:rFonts w:ascii="Poppins" w:eastAsia="Times New Roman" w:hAnsi="Poppins" w:cs="Poppins"/>
          <w:color w:val="162249"/>
          <w:sz w:val="24"/>
          <w:szCs w:val="26"/>
        </w:rPr>
        <w:t>board.</w:t>
      </w:r>
    </w:p>
    <w:p w14:paraId="3AE28A26" w14:textId="77777777" w:rsidR="004D7232" w:rsidRPr="00410EEB" w:rsidRDefault="004D7232" w:rsidP="004D7232">
      <w:pPr>
        <w:spacing w:after="0" w:line="240" w:lineRule="auto"/>
        <w:ind w:left="480"/>
        <w:jc w:val="both"/>
        <w:rPr>
          <w:rFonts w:ascii="Poppins" w:eastAsia="Times New Roman" w:hAnsi="Poppins" w:cs="Poppins"/>
          <w:b/>
          <w:color w:val="162249"/>
          <w:sz w:val="14"/>
          <w:szCs w:val="26"/>
        </w:rPr>
      </w:pPr>
    </w:p>
    <w:p w14:paraId="1FDAA70D" w14:textId="77777777" w:rsidR="004D7232" w:rsidRPr="00410EEB" w:rsidRDefault="004D7232" w:rsidP="00410EEB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24"/>
          <w:szCs w:val="26"/>
        </w:rPr>
      </w:pPr>
      <w:r w:rsidRPr="00410EEB">
        <w:rPr>
          <w:rFonts w:ascii="Poppins" w:eastAsia="Times New Roman" w:hAnsi="Poppins" w:cs="Poppins"/>
          <w:b/>
          <w:color w:val="162249"/>
          <w:sz w:val="24"/>
          <w:szCs w:val="26"/>
        </w:rPr>
        <w:t>Delegation of Suspension</w:t>
      </w:r>
    </w:p>
    <w:p w14:paraId="22476FFF" w14:textId="77777777" w:rsidR="004D7232" w:rsidRPr="00410EEB" w:rsidRDefault="004D7232" w:rsidP="004D7232">
      <w:pPr>
        <w:spacing w:after="0" w:line="240" w:lineRule="auto"/>
        <w:jc w:val="both"/>
        <w:rPr>
          <w:rFonts w:ascii="Poppins" w:eastAsia="Times New Roman" w:hAnsi="Poppins" w:cs="Poppins"/>
          <w:color w:val="162249"/>
          <w:sz w:val="24"/>
          <w:szCs w:val="26"/>
        </w:rPr>
      </w:pPr>
      <w:r w:rsidRPr="00410EEB">
        <w:rPr>
          <w:rFonts w:ascii="Poppins" w:eastAsia="Times New Roman" w:hAnsi="Poppins" w:cs="Poppins"/>
          <w:color w:val="162249"/>
          <w:sz w:val="24"/>
          <w:szCs w:val="26"/>
        </w:rPr>
        <w:t>That suspension be delegated to the chair</w:t>
      </w:r>
      <w:r w:rsidR="003550F9">
        <w:rPr>
          <w:rFonts w:ascii="Poppins" w:eastAsia="Times New Roman" w:hAnsi="Poppins" w:cs="Poppins"/>
          <w:color w:val="162249"/>
          <w:sz w:val="24"/>
          <w:szCs w:val="26"/>
        </w:rPr>
        <w:t xml:space="preserve"> of the </w:t>
      </w:r>
      <w:r w:rsidR="00F677F2">
        <w:rPr>
          <w:rFonts w:ascii="Poppins" w:eastAsia="Times New Roman" w:hAnsi="Poppins" w:cs="Poppins"/>
          <w:color w:val="162249"/>
          <w:sz w:val="24"/>
          <w:szCs w:val="26"/>
        </w:rPr>
        <w:t>board</w:t>
      </w:r>
      <w:r w:rsidRPr="00410EEB">
        <w:rPr>
          <w:rFonts w:ascii="Poppins" w:eastAsia="Times New Roman" w:hAnsi="Poppins" w:cs="Poppins"/>
          <w:color w:val="162249"/>
          <w:sz w:val="24"/>
          <w:szCs w:val="26"/>
        </w:rPr>
        <w:t xml:space="preserve"> instances where the </w:t>
      </w:r>
      <w:proofErr w:type="gramStart"/>
      <w:r w:rsidR="00F677F2">
        <w:rPr>
          <w:rFonts w:ascii="Poppins" w:eastAsia="Times New Roman" w:hAnsi="Poppins" w:cs="Poppins"/>
          <w:color w:val="162249"/>
          <w:sz w:val="24"/>
          <w:szCs w:val="26"/>
        </w:rPr>
        <w:t>P</w:t>
      </w:r>
      <w:r w:rsidRPr="00410EEB">
        <w:rPr>
          <w:rFonts w:ascii="Poppins" w:eastAsia="Times New Roman" w:hAnsi="Poppins" w:cs="Poppins"/>
          <w:color w:val="162249"/>
          <w:sz w:val="24"/>
          <w:szCs w:val="26"/>
        </w:rPr>
        <w:t>rincipal</w:t>
      </w:r>
      <w:proofErr w:type="gramEnd"/>
      <w:r w:rsidRPr="00410EEB">
        <w:rPr>
          <w:rFonts w:ascii="Poppins" w:eastAsia="Times New Roman" w:hAnsi="Poppins" w:cs="Poppins"/>
          <w:color w:val="162249"/>
          <w:sz w:val="24"/>
          <w:szCs w:val="26"/>
        </w:rPr>
        <w:t xml:space="preserve"> is the person in question or involved in the case.  That the chair</w:t>
      </w:r>
      <w:r w:rsidR="003550F9">
        <w:rPr>
          <w:rFonts w:ascii="Poppins" w:eastAsia="Times New Roman" w:hAnsi="Poppins" w:cs="Poppins"/>
          <w:color w:val="162249"/>
          <w:sz w:val="24"/>
          <w:szCs w:val="26"/>
        </w:rPr>
        <w:t xml:space="preserve"> of the</w:t>
      </w:r>
      <w:r w:rsidR="00F677F2">
        <w:rPr>
          <w:rFonts w:ascii="Poppins" w:eastAsia="Times New Roman" w:hAnsi="Poppins" w:cs="Poppins"/>
          <w:color w:val="162249"/>
          <w:sz w:val="24"/>
          <w:szCs w:val="26"/>
        </w:rPr>
        <w:t xml:space="preserve"> board </w:t>
      </w:r>
      <w:r w:rsidRPr="00410EEB">
        <w:rPr>
          <w:rFonts w:ascii="Poppins" w:eastAsia="Times New Roman" w:hAnsi="Poppins" w:cs="Poppins"/>
          <w:color w:val="162249"/>
          <w:sz w:val="24"/>
          <w:szCs w:val="26"/>
        </w:rPr>
        <w:t>be given delegated powers to lift the suspension after taking advice from Human Resources or any other organisation providing the service to the school.</w:t>
      </w:r>
    </w:p>
    <w:p w14:paraId="29A04E0C" w14:textId="77777777" w:rsidR="004D7232" w:rsidRDefault="004D7232" w:rsidP="004D7232">
      <w:pPr>
        <w:spacing w:after="0" w:line="240" w:lineRule="auto"/>
        <w:ind w:left="480"/>
        <w:jc w:val="both"/>
        <w:rPr>
          <w:rFonts w:ascii="Poppins" w:eastAsia="Times New Roman" w:hAnsi="Poppins" w:cs="Poppins"/>
          <w:color w:val="162249"/>
          <w:sz w:val="14"/>
          <w:szCs w:val="26"/>
        </w:rPr>
      </w:pPr>
    </w:p>
    <w:p w14:paraId="05DEF5FC" w14:textId="77777777" w:rsidR="004D7232" w:rsidRPr="00410EEB" w:rsidRDefault="004D7232" w:rsidP="00410EEB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24"/>
          <w:szCs w:val="26"/>
        </w:rPr>
      </w:pPr>
      <w:r w:rsidRPr="00410EEB">
        <w:rPr>
          <w:rFonts w:ascii="Poppins" w:eastAsia="Times New Roman" w:hAnsi="Poppins" w:cs="Poppins"/>
          <w:b/>
          <w:color w:val="162249"/>
          <w:sz w:val="24"/>
          <w:szCs w:val="26"/>
        </w:rPr>
        <w:t>Approval for Expenditure</w:t>
      </w:r>
    </w:p>
    <w:p w14:paraId="558F6CEF" w14:textId="77777777" w:rsidR="004D7232" w:rsidRDefault="004D7232" w:rsidP="004D7232">
      <w:pPr>
        <w:spacing w:after="0" w:line="240" w:lineRule="auto"/>
        <w:jc w:val="both"/>
        <w:rPr>
          <w:rFonts w:ascii="Poppins" w:eastAsia="Times New Roman" w:hAnsi="Poppins" w:cs="Poppins"/>
          <w:b/>
          <w:color w:val="162249"/>
          <w:sz w:val="24"/>
          <w:szCs w:val="26"/>
        </w:rPr>
      </w:pPr>
      <w:r w:rsidRPr="00410EEB">
        <w:rPr>
          <w:rFonts w:ascii="Poppins" w:eastAsia="Times New Roman" w:hAnsi="Poppins" w:cs="Poppins"/>
          <w:color w:val="162249"/>
          <w:sz w:val="24"/>
          <w:szCs w:val="26"/>
        </w:rPr>
        <w:t xml:space="preserve">The chair of </w:t>
      </w:r>
      <w:r w:rsidR="003550F9">
        <w:rPr>
          <w:rFonts w:ascii="Poppins" w:eastAsia="Times New Roman" w:hAnsi="Poppins" w:cs="Poppins"/>
          <w:color w:val="162249"/>
          <w:sz w:val="24"/>
          <w:szCs w:val="26"/>
        </w:rPr>
        <w:t xml:space="preserve">the </w:t>
      </w:r>
      <w:r w:rsidR="00F677F2">
        <w:rPr>
          <w:rFonts w:ascii="Poppins" w:eastAsia="Times New Roman" w:hAnsi="Poppins" w:cs="Poppins"/>
          <w:color w:val="162249"/>
          <w:sz w:val="24"/>
          <w:szCs w:val="26"/>
        </w:rPr>
        <w:t>board</w:t>
      </w:r>
      <w:r w:rsidR="003550F9">
        <w:rPr>
          <w:rFonts w:ascii="Poppins" w:eastAsia="Times New Roman" w:hAnsi="Poppins" w:cs="Poppins"/>
          <w:color w:val="162249"/>
          <w:sz w:val="24"/>
          <w:szCs w:val="26"/>
        </w:rPr>
        <w:t xml:space="preserve"> </w:t>
      </w:r>
      <w:r w:rsidRPr="00410EEB">
        <w:rPr>
          <w:rFonts w:ascii="Poppins" w:eastAsia="Times New Roman" w:hAnsi="Poppins" w:cs="Poppins"/>
          <w:color w:val="162249"/>
          <w:sz w:val="24"/>
          <w:szCs w:val="26"/>
        </w:rPr>
        <w:t xml:space="preserve">or chair </w:t>
      </w:r>
      <w:r w:rsidR="00F677F2">
        <w:rPr>
          <w:rFonts w:ascii="Poppins" w:eastAsia="Times New Roman" w:hAnsi="Poppins" w:cs="Poppins"/>
          <w:color w:val="162249"/>
          <w:sz w:val="24"/>
          <w:szCs w:val="26"/>
        </w:rPr>
        <w:t xml:space="preserve">of the Finance, </w:t>
      </w:r>
      <w:r w:rsidR="00E73960">
        <w:rPr>
          <w:rFonts w:ascii="Poppins" w:eastAsia="Times New Roman" w:hAnsi="Poppins" w:cs="Poppins"/>
          <w:color w:val="162249"/>
          <w:sz w:val="24"/>
          <w:szCs w:val="26"/>
        </w:rPr>
        <w:t>Audit and Risk</w:t>
      </w:r>
      <w:r w:rsidRPr="0061221A">
        <w:rPr>
          <w:rFonts w:ascii="Poppins" w:eastAsia="Times New Roman" w:hAnsi="Poppins" w:cs="Poppins"/>
          <w:color w:val="FF0000"/>
          <w:sz w:val="24"/>
          <w:szCs w:val="26"/>
        </w:rPr>
        <w:t xml:space="preserve"> </w:t>
      </w:r>
      <w:r w:rsidRPr="00410EEB">
        <w:rPr>
          <w:rFonts w:ascii="Poppins" w:eastAsia="Times New Roman" w:hAnsi="Poppins" w:cs="Poppins"/>
          <w:color w:val="162249"/>
          <w:sz w:val="24"/>
          <w:szCs w:val="26"/>
        </w:rPr>
        <w:t xml:space="preserve">committee be given approval for expenditure above the set limit prior to the </w:t>
      </w:r>
      <w:r w:rsidR="003550F9">
        <w:rPr>
          <w:rFonts w:ascii="Poppins" w:eastAsia="Times New Roman" w:hAnsi="Poppins" w:cs="Poppins"/>
          <w:color w:val="162249"/>
          <w:sz w:val="24"/>
          <w:szCs w:val="26"/>
        </w:rPr>
        <w:t>next</w:t>
      </w:r>
      <w:r w:rsidRPr="00410EEB">
        <w:rPr>
          <w:rFonts w:ascii="Poppins" w:eastAsia="Times New Roman" w:hAnsi="Poppins" w:cs="Poppins"/>
          <w:color w:val="162249"/>
          <w:sz w:val="24"/>
          <w:szCs w:val="26"/>
        </w:rPr>
        <w:t xml:space="preserve"> committee meeting – </w:t>
      </w:r>
      <w:r w:rsidRPr="00410EEB">
        <w:rPr>
          <w:rFonts w:ascii="Poppins" w:eastAsia="Times New Roman" w:hAnsi="Poppins" w:cs="Poppins"/>
          <w:b/>
          <w:color w:val="162249"/>
          <w:sz w:val="24"/>
          <w:szCs w:val="26"/>
        </w:rPr>
        <w:t>only in cases of emergency</w:t>
      </w:r>
    </w:p>
    <w:p w14:paraId="7A52E2FD" w14:textId="77777777" w:rsidR="003550F9" w:rsidRDefault="003550F9" w:rsidP="00410EEB">
      <w:pPr>
        <w:spacing w:after="0" w:line="240" w:lineRule="auto"/>
        <w:rPr>
          <w:rFonts w:ascii="Poppins" w:eastAsia="Times New Roman" w:hAnsi="Poppins" w:cs="Poppins"/>
          <w:b/>
          <w:color w:val="162249"/>
          <w:sz w:val="24"/>
          <w:szCs w:val="26"/>
        </w:rPr>
      </w:pPr>
    </w:p>
    <w:p w14:paraId="58DAFFC4" w14:textId="77777777" w:rsidR="004D7232" w:rsidRPr="00410EEB" w:rsidRDefault="004D7232" w:rsidP="00410EEB">
      <w:pPr>
        <w:spacing w:after="0" w:line="240" w:lineRule="auto"/>
        <w:rPr>
          <w:rFonts w:ascii="Poppins" w:eastAsia="Times New Roman" w:hAnsi="Poppins" w:cs="Poppins"/>
          <w:color w:val="162249"/>
          <w:sz w:val="24"/>
          <w:szCs w:val="26"/>
        </w:rPr>
      </w:pPr>
      <w:r w:rsidRPr="00410EEB">
        <w:rPr>
          <w:rFonts w:ascii="Poppins" w:eastAsia="Times New Roman" w:hAnsi="Poppins" w:cs="Poppins"/>
          <w:b/>
          <w:color w:val="162249"/>
          <w:sz w:val="24"/>
          <w:szCs w:val="26"/>
        </w:rPr>
        <w:t>Appointment of Staff</w:t>
      </w:r>
      <w:r w:rsidR="00410EEB">
        <w:rPr>
          <w:rFonts w:ascii="Poppins" w:eastAsia="Times New Roman" w:hAnsi="Poppins" w:cs="Poppins"/>
          <w:color w:val="162249"/>
          <w:sz w:val="24"/>
          <w:szCs w:val="26"/>
        </w:rPr>
        <w:t xml:space="preserve"> </w:t>
      </w:r>
      <w:r w:rsidRPr="00410EEB">
        <w:rPr>
          <w:rFonts w:ascii="Poppins" w:eastAsia="Times New Roman" w:hAnsi="Poppins" w:cs="Poppins"/>
          <w:color w:val="162249"/>
          <w:sz w:val="24"/>
          <w:szCs w:val="26"/>
        </w:rPr>
        <w:t>(ensure no appointment is carried out by one person alone)</w:t>
      </w:r>
    </w:p>
    <w:p w14:paraId="6492E5C8" w14:textId="77777777" w:rsidR="004D7232" w:rsidRPr="00410EEB" w:rsidRDefault="004D7232" w:rsidP="004D7232">
      <w:pPr>
        <w:spacing w:after="0" w:line="240" w:lineRule="auto"/>
        <w:ind w:left="360"/>
        <w:rPr>
          <w:rFonts w:ascii="Poppins" w:eastAsia="Times New Roman" w:hAnsi="Poppins" w:cs="Poppins"/>
          <w:color w:val="162249"/>
          <w:sz w:val="14"/>
          <w:szCs w:val="26"/>
        </w:rPr>
      </w:pPr>
    </w:p>
    <w:p w14:paraId="728612DA" w14:textId="77777777" w:rsidR="001C273B" w:rsidRPr="00410EEB" w:rsidRDefault="001C273B" w:rsidP="001C273B">
      <w:pPr>
        <w:spacing w:after="0" w:line="240" w:lineRule="auto"/>
        <w:ind w:left="360"/>
        <w:rPr>
          <w:rFonts w:ascii="Poppins" w:eastAsia="Times New Roman" w:hAnsi="Poppins" w:cs="Poppins"/>
          <w:color w:val="162249"/>
          <w:sz w:val="14"/>
          <w:szCs w:val="26"/>
        </w:rPr>
      </w:pP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4828"/>
      </w:tblGrid>
      <w:tr w:rsidR="001C273B" w:rsidRPr="00410EEB" w14:paraId="5F9822EA" w14:textId="77777777" w:rsidTr="00560469">
        <w:tc>
          <w:tcPr>
            <w:tcW w:w="5378" w:type="dxa"/>
            <w:tcBorders>
              <w:top w:val="single" w:sz="2" w:space="0" w:color="auto"/>
              <w:bottom w:val="single" w:sz="4" w:space="0" w:color="auto"/>
            </w:tcBorders>
          </w:tcPr>
          <w:p w14:paraId="1C8E364D" w14:textId="77777777" w:rsidR="001C273B" w:rsidRPr="00410EEB" w:rsidRDefault="001C273B" w:rsidP="00560469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Lunchtime/Cleaning/Administration Support Staff</w:t>
            </w:r>
          </w:p>
        </w:tc>
        <w:tc>
          <w:tcPr>
            <w:tcW w:w="4828" w:type="dxa"/>
          </w:tcPr>
          <w:p w14:paraId="16C5DA41" w14:textId="77777777" w:rsidR="001C273B" w:rsidRPr="00410EE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Head Teacher/Principal or Deputy Head Teacher/Vice Principal</w:t>
            </w:r>
          </w:p>
          <w:p w14:paraId="3F529E85" w14:textId="77777777" w:rsidR="001C273B" w:rsidRPr="00410EE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Post Line Manager</w:t>
            </w:r>
          </w:p>
        </w:tc>
      </w:tr>
      <w:tr w:rsidR="001C273B" w:rsidRPr="00410EEB" w14:paraId="3A68DC12" w14:textId="77777777" w:rsidTr="00560469">
        <w:tc>
          <w:tcPr>
            <w:tcW w:w="5378" w:type="dxa"/>
            <w:tcBorders>
              <w:top w:val="single" w:sz="4" w:space="0" w:color="auto"/>
            </w:tcBorders>
          </w:tcPr>
          <w:p w14:paraId="6A80599A" w14:textId="77777777" w:rsidR="001C273B" w:rsidRPr="00410EEB" w:rsidRDefault="001C273B" w:rsidP="00560469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Educational Support Staff</w:t>
            </w:r>
          </w:p>
        </w:tc>
        <w:tc>
          <w:tcPr>
            <w:tcW w:w="4828" w:type="dxa"/>
          </w:tcPr>
          <w:p w14:paraId="58FA46AE" w14:textId="77777777" w:rsidR="001C273B" w:rsidRPr="00410EE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Head Teacher/Principal</w:t>
            </w:r>
          </w:p>
          <w:p w14:paraId="147663F8" w14:textId="77777777" w:rsidR="001C273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>
              <w:rPr>
                <w:rFonts w:ascii="Poppins" w:eastAsia="Times New Roman" w:hAnsi="Poppins" w:cs="Poppins"/>
                <w:color w:val="162249"/>
                <w:szCs w:val="26"/>
              </w:rPr>
              <w:t>1 trustee</w:t>
            </w:r>
          </w:p>
          <w:p w14:paraId="1CE5E402" w14:textId="77777777" w:rsidR="001C273B" w:rsidRPr="00410EEB" w:rsidRDefault="001C273B" w:rsidP="00560469">
            <w:pPr>
              <w:spacing w:after="0" w:line="240" w:lineRule="auto"/>
              <w:ind w:left="720"/>
              <w:rPr>
                <w:rFonts w:ascii="Poppins" w:eastAsia="Times New Roman" w:hAnsi="Poppins" w:cs="Poppins"/>
                <w:color w:val="162249"/>
                <w:szCs w:val="26"/>
              </w:rPr>
            </w:pPr>
          </w:p>
        </w:tc>
      </w:tr>
      <w:tr w:rsidR="001C273B" w:rsidRPr="00410EEB" w14:paraId="0D880A53" w14:textId="77777777" w:rsidTr="00560469">
        <w:tc>
          <w:tcPr>
            <w:tcW w:w="5378" w:type="dxa"/>
          </w:tcPr>
          <w:p w14:paraId="63CF72FB" w14:textId="77777777" w:rsidR="001C273B" w:rsidRPr="00410EEB" w:rsidRDefault="001C273B" w:rsidP="00560469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Business Manager</w:t>
            </w:r>
          </w:p>
        </w:tc>
        <w:tc>
          <w:tcPr>
            <w:tcW w:w="4828" w:type="dxa"/>
          </w:tcPr>
          <w:p w14:paraId="287AFC39" w14:textId="77777777" w:rsidR="001C273B" w:rsidRPr="00410EE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Head Teacher/Principal</w:t>
            </w:r>
          </w:p>
          <w:p w14:paraId="112AE5E9" w14:textId="77777777" w:rsidR="001C273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>
              <w:rPr>
                <w:rFonts w:ascii="Poppins" w:eastAsia="Times New Roman" w:hAnsi="Poppins" w:cs="Poppins"/>
                <w:color w:val="162249"/>
                <w:szCs w:val="26"/>
              </w:rPr>
              <w:t>2 trustees</w:t>
            </w:r>
          </w:p>
          <w:p w14:paraId="35C2CEE5" w14:textId="77777777" w:rsidR="001C273B" w:rsidRPr="00410EEB" w:rsidRDefault="001C273B" w:rsidP="00560469">
            <w:pPr>
              <w:spacing w:after="0" w:line="240" w:lineRule="auto"/>
              <w:ind w:left="720"/>
              <w:rPr>
                <w:rFonts w:ascii="Poppins" w:eastAsia="Times New Roman" w:hAnsi="Poppins" w:cs="Poppins"/>
                <w:color w:val="162249"/>
                <w:szCs w:val="26"/>
              </w:rPr>
            </w:pPr>
          </w:p>
        </w:tc>
      </w:tr>
      <w:tr w:rsidR="001C273B" w:rsidRPr="00410EEB" w14:paraId="11FF31D0" w14:textId="77777777" w:rsidTr="00560469">
        <w:tc>
          <w:tcPr>
            <w:tcW w:w="5378" w:type="dxa"/>
          </w:tcPr>
          <w:p w14:paraId="3700D18B" w14:textId="77777777" w:rsidR="001C273B" w:rsidRPr="00410EEB" w:rsidRDefault="001C273B" w:rsidP="00560469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Teaching Staff</w:t>
            </w:r>
          </w:p>
        </w:tc>
        <w:tc>
          <w:tcPr>
            <w:tcW w:w="4828" w:type="dxa"/>
          </w:tcPr>
          <w:p w14:paraId="35738E99" w14:textId="77777777" w:rsidR="001C273B" w:rsidRPr="00410EE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Head Teacher/Principal</w:t>
            </w:r>
          </w:p>
          <w:p w14:paraId="2D3259E7" w14:textId="77777777" w:rsidR="001C273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 xml:space="preserve">1 </w:t>
            </w:r>
            <w:r>
              <w:rPr>
                <w:rFonts w:ascii="Poppins" w:eastAsia="Times New Roman" w:hAnsi="Poppins" w:cs="Poppins"/>
                <w:color w:val="162249"/>
                <w:szCs w:val="26"/>
              </w:rPr>
              <w:t>trustee</w:t>
            </w:r>
          </w:p>
          <w:p w14:paraId="7FAFAFFB" w14:textId="77777777" w:rsidR="001C273B" w:rsidRPr="00410EEB" w:rsidRDefault="001C273B" w:rsidP="00560469">
            <w:pPr>
              <w:spacing w:after="0" w:line="240" w:lineRule="auto"/>
              <w:ind w:left="720"/>
              <w:rPr>
                <w:rFonts w:ascii="Poppins" w:eastAsia="Times New Roman" w:hAnsi="Poppins" w:cs="Poppins"/>
                <w:color w:val="162249"/>
                <w:szCs w:val="26"/>
              </w:rPr>
            </w:pPr>
          </w:p>
        </w:tc>
      </w:tr>
      <w:tr w:rsidR="001C273B" w:rsidRPr="00410EEB" w14:paraId="61471A9E" w14:textId="77777777" w:rsidTr="00560469">
        <w:tc>
          <w:tcPr>
            <w:tcW w:w="5378" w:type="dxa"/>
          </w:tcPr>
          <w:p w14:paraId="0626B555" w14:textId="77777777" w:rsidR="001C273B" w:rsidRPr="00410EEB" w:rsidRDefault="001C273B" w:rsidP="00560469">
            <w:p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t>Senior Management Team*</w:t>
            </w:r>
          </w:p>
          <w:p w14:paraId="16073D45" w14:textId="77777777" w:rsidR="001C273B" w:rsidRPr="00410EEB" w:rsidRDefault="001C273B" w:rsidP="00560469">
            <w:pPr>
              <w:spacing w:after="0" w:line="240" w:lineRule="auto"/>
              <w:rPr>
                <w:rFonts w:ascii="Poppins" w:eastAsia="Times New Roman" w:hAnsi="Poppins" w:cs="Poppins"/>
                <w:i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i/>
                <w:color w:val="162249"/>
                <w:sz w:val="18"/>
                <w:szCs w:val="26"/>
              </w:rPr>
              <w:lastRenderedPageBreak/>
              <w:t>* Head Teacher and Deputy Head Teacher appointments must be ratified by the relevant body.</w:t>
            </w:r>
          </w:p>
        </w:tc>
        <w:tc>
          <w:tcPr>
            <w:tcW w:w="4828" w:type="dxa"/>
          </w:tcPr>
          <w:p w14:paraId="2EC64D2B" w14:textId="77777777" w:rsidR="001C273B" w:rsidRPr="00410EE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410EEB">
              <w:rPr>
                <w:rFonts w:ascii="Poppins" w:eastAsia="Times New Roman" w:hAnsi="Poppins" w:cs="Poppins"/>
                <w:color w:val="162249"/>
                <w:szCs w:val="26"/>
              </w:rPr>
              <w:lastRenderedPageBreak/>
              <w:t>Head Teacher/Principal</w:t>
            </w:r>
          </w:p>
          <w:p w14:paraId="088B40F1" w14:textId="77777777" w:rsidR="001C273B" w:rsidRPr="00410EEB" w:rsidRDefault="001C273B" w:rsidP="00560469">
            <w:pPr>
              <w:numPr>
                <w:ilvl w:val="0"/>
                <w:numId w:val="6"/>
              </w:numPr>
              <w:spacing w:after="0" w:line="240" w:lineRule="auto"/>
              <w:rPr>
                <w:rFonts w:ascii="Poppins" w:eastAsia="Times New Roman" w:hAnsi="Poppins" w:cs="Poppins"/>
                <w:color w:val="162249"/>
                <w:szCs w:val="26"/>
              </w:rPr>
            </w:pPr>
            <w:r w:rsidRPr="00EF2ACE">
              <w:rPr>
                <w:rFonts w:ascii="Poppins" w:eastAsia="Times New Roman" w:hAnsi="Poppins" w:cs="Poppins"/>
                <w:color w:val="162249"/>
                <w:szCs w:val="26"/>
              </w:rPr>
              <w:t xml:space="preserve">2 </w:t>
            </w:r>
            <w:r>
              <w:rPr>
                <w:rFonts w:ascii="Poppins" w:eastAsia="Times New Roman" w:hAnsi="Poppins" w:cs="Poppins"/>
                <w:color w:val="162249"/>
                <w:szCs w:val="26"/>
              </w:rPr>
              <w:t>trustees</w:t>
            </w:r>
          </w:p>
        </w:tc>
      </w:tr>
    </w:tbl>
    <w:p w14:paraId="7FD4FAA8" w14:textId="77777777" w:rsidR="001C273B" w:rsidRPr="00410EEB" w:rsidRDefault="001C273B" w:rsidP="001C273B">
      <w:pPr>
        <w:rPr>
          <w:rFonts w:ascii="Poppins" w:hAnsi="Poppins" w:cs="Poppins"/>
          <w:color w:val="162249"/>
          <w:sz w:val="20"/>
        </w:rPr>
      </w:pPr>
    </w:p>
    <w:p w14:paraId="28A10860" w14:textId="77777777" w:rsidR="001C273B" w:rsidRPr="00410EEB" w:rsidRDefault="001C273B" w:rsidP="00303806">
      <w:pPr>
        <w:rPr>
          <w:rFonts w:ascii="Poppins" w:hAnsi="Poppins" w:cs="Poppins"/>
          <w:color w:val="162249"/>
          <w:sz w:val="20"/>
        </w:rPr>
      </w:pPr>
    </w:p>
    <w:sectPr w:rsidR="001C273B" w:rsidRPr="00410EEB" w:rsidSect="004D7232">
      <w:headerReference w:type="first" r:id="rId15"/>
      <w:footerReference w:type="first" r:id="rId16"/>
      <w:pgSz w:w="11906" w:h="16838"/>
      <w:pgMar w:top="709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C7B8" w14:textId="77777777" w:rsidR="0064234F" w:rsidRDefault="0064234F" w:rsidP="004D7232">
      <w:pPr>
        <w:spacing w:after="0" w:line="240" w:lineRule="auto"/>
      </w:pPr>
      <w:r>
        <w:separator/>
      </w:r>
    </w:p>
  </w:endnote>
  <w:endnote w:type="continuationSeparator" w:id="0">
    <w:p w14:paraId="003FF433" w14:textId="77777777" w:rsidR="0064234F" w:rsidRDefault="0064234F" w:rsidP="004D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C5E7" w14:textId="77777777" w:rsidR="00682498" w:rsidRPr="007E2983" w:rsidRDefault="00682498" w:rsidP="004D7232">
    <w:pPr>
      <w:tabs>
        <w:tab w:val="center" w:pos="4153"/>
        <w:tab w:val="right" w:pos="8306"/>
      </w:tabs>
      <w:spacing w:after="0" w:line="240" w:lineRule="auto"/>
      <w:rPr>
        <w:rFonts w:ascii="Poppins" w:eastAsia="Times New Roman" w:hAnsi="Poppins" w:cs="Poppins"/>
        <w:noProof/>
        <w:sz w:val="20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039497F" wp14:editId="70C55B22">
          <wp:simplePos x="0" y="0"/>
          <wp:positionH relativeFrom="page">
            <wp:posOffset>16510</wp:posOffset>
          </wp:positionH>
          <wp:positionV relativeFrom="paragraph">
            <wp:posOffset>-4515485</wp:posOffset>
          </wp:positionV>
          <wp:extent cx="2227580" cy="4438650"/>
          <wp:effectExtent l="0" t="0" r="1270" b="0"/>
          <wp:wrapNone/>
          <wp:docPr id="382" name="Picture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tterhead_Corp.psd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 rot="10800000">
                    <a:off x="0" y="0"/>
                    <a:ext cx="2227580" cy="443865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60D9">
      <w:rPr>
        <w:rFonts w:ascii="Arial" w:hAnsi="Arial" w:cs="Arial"/>
        <w:b/>
        <w:noProof/>
        <w:sz w:val="50"/>
        <w:szCs w:val="50"/>
        <w:lang w:eastAsia="en-GB"/>
      </w:rPr>
      <w:drawing>
        <wp:anchor distT="0" distB="0" distL="114300" distR="114300" simplePos="0" relativeHeight="251659264" behindDoc="1" locked="0" layoutInCell="1" allowOverlap="1" wp14:anchorId="75082FF3" wp14:editId="5624814D">
          <wp:simplePos x="0" y="0"/>
          <wp:positionH relativeFrom="column">
            <wp:posOffset>3933825</wp:posOffset>
          </wp:positionH>
          <wp:positionV relativeFrom="paragraph">
            <wp:posOffset>-1457960</wp:posOffset>
          </wp:positionV>
          <wp:extent cx="3609975" cy="2327275"/>
          <wp:effectExtent l="0" t="0" r="9525" b="0"/>
          <wp:wrapNone/>
          <wp:docPr id="1" name="Picture 1" descr="Q:\Corporate Identity\Brand Transition\New Brand Assets\jpg\Strapline SIP 3mm bl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:\Corporate Identity\Brand Transition\New Brand Assets\jpg\Strapline SIP 3mm ble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oppins" w:eastAsia="Times New Roman" w:hAnsi="Poppins" w:cs="Poppins"/>
        <w:sz w:val="20"/>
        <w:szCs w:val="24"/>
      </w:rPr>
      <w:t xml:space="preserve">Copyright © </w:t>
    </w:r>
    <w:proofErr w:type="gramStart"/>
    <w:r>
      <w:rPr>
        <w:rFonts w:ascii="Poppins" w:eastAsia="Times New Roman" w:hAnsi="Poppins" w:cs="Poppins"/>
        <w:sz w:val="20"/>
        <w:szCs w:val="24"/>
      </w:rPr>
      <w:t xml:space="preserve">2021 </w:t>
    </w:r>
    <w:r w:rsidRPr="007E2983">
      <w:rPr>
        <w:rFonts w:ascii="Poppins" w:eastAsia="Times New Roman" w:hAnsi="Poppins" w:cs="Poppins"/>
        <w:sz w:val="20"/>
        <w:szCs w:val="24"/>
      </w:rPr>
      <w:t xml:space="preserve"> SIPS</w:t>
    </w:r>
    <w:proofErr w:type="gramEnd"/>
    <w:r w:rsidRPr="007E2983">
      <w:rPr>
        <w:rFonts w:ascii="Poppins" w:eastAsia="Times New Roman" w:hAnsi="Poppins" w:cs="Poppins"/>
        <w:sz w:val="20"/>
        <w:szCs w:val="24"/>
      </w:rPr>
      <w:t xml:space="preserve"> Education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73A9" w14:textId="77777777" w:rsidR="0064234F" w:rsidRDefault="0064234F" w:rsidP="004D7232">
      <w:pPr>
        <w:spacing w:after="0" w:line="240" w:lineRule="auto"/>
      </w:pPr>
      <w:r>
        <w:separator/>
      </w:r>
    </w:p>
  </w:footnote>
  <w:footnote w:type="continuationSeparator" w:id="0">
    <w:p w14:paraId="0ABE706D" w14:textId="77777777" w:rsidR="0064234F" w:rsidRDefault="0064234F" w:rsidP="004D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9584" w14:textId="77777777" w:rsidR="00682498" w:rsidRDefault="006824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75C2B29" wp14:editId="15F09BDD">
          <wp:simplePos x="0" y="0"/>
          <wp:positionH relativeFrom="column">
            <wp:posOffset>4879340</wp:posOffset>
          </wp:positionH>
          <wp:positionV relativeFrom="paragraph">
            <wp:posOffset>-240665</wp:posOffset>
          </wp:positionV>
          <wp:extent cx="1390650" cy="1936977"/>
          <wp:effectExtent l="0" t="0" r="0" b="6350"/>
          <wp:wrapTight wrapText="bothSides">
            <wp:wrapPolygon edited="0">
              <wp:start x="0" y="0"/>
              <wp:lineTo x="0" y="21458"/>
              <wp:lineTo x="21304" y="21458"/>
              <wp:lineTo x="213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936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6F55">
      <w:rPr>
        <w:rFonts w:cs="Poppins"/>
        <w:noProof/>
        <w:lang w:eastAsia="en-GB"/>
      </w:rPr>
      <w:drawing>
        <wp:anchor distT="0" distB="0" distL="114300" distR="114300" simplePos="0" relativeHeight="251663360" behindDoc="1" locked="0" layoutInCell="1" allowOverlap="1" wp14:anchorId="53D89E41" wp14:editId="383C0C10">
          <wp:simplePos x="0" y="0"/>
          <wp:positionH relativeFrom="column">
            <wp:posOffset>-123825</wp:posOffset>
          </wp:positionH>
          <wp:positionV relativeFrom="paragraph">
            <wp:posOffset>-57785</wp:posOffset>
          </wp:positionV>
          <wp:extent cx="2400300" cy="1409700"/>
          <wp:effectExtent l="0" t="0" r="0" b="0"/>
          <wp:wrapTight wrapText="bothSides">
            <wp:wrapPolygon edited="0">
              <wp:start x="0" y="0"/>
              <wp:lineTo x="0" y="21308"/>
              <wp:lineTo x="21429" y="21308"/>
              <wp:lineTo x="21429" y="0"/>
              <wp:lineTo x="0" y="0"/>
            </wp:wrapPolygon>
          </wp:wrapTight>
          <wp:docPr id="388" name="Picture 388" descr="Q:\Corporate Identity\Brand Transition\New Brand Assets\jpg\SIPS_Educati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Corporate Identity\Brand Transition\New Brand Assets\jpg\SIPS_Education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444"/>
    <w:multiLevelType w:val="hybridMultilevel"/>
    <w:tmpl w:val="AD7C0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4E2"/>
    <w:multiLevelType w:val="hybridMultilevel"/>
    <w:tmpl w:val="75BC32F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25F97"/>
    <w:multiLevelType w:val="hybridMultilevel"/>
    <w:tmpl w:val="DFE636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D61E43"/>
    <w:multiLevelType w:val="hybridMultilevel"/>
    <w:tmpl w:val="FE663374"/>
    <w:lvl w:ilvl="0" w:tplc="2F4AB8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F51A6"/>
    <w:multiLevelType w:val="hybridMultilevel"/>
    <w:tmpl w:val="06C634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B87"/>
    <w:multiLevelType w:val="hybridMultilevel"/>
    <w:tmpl w:val="6AF0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3348"/>
    <w:multiLevelType w:val="hybridMultilevel"/>
    <w:tmpl w:val="98743E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0164A"/>
    <w:multiLevelType w:val="hybridMultilevel"/>
    <w:tmpl w:val="BC14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3DA"/>
    <w:multiLevelType w:val="hybridMultilevel"/>
    <w:tmpl w:val="93D25650"/>
    <w:lvl w:ilvl="0" w:tplc="5E7893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0751"/>
    <w:multiLevelType w:val="hybridMultilevel"/>
    <w:tmpl w:val="A1CC85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781C"/>
    <w:multiLevelType w:val="hybridMultilevel"/>
    <w:tmpl w:val="BC14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A16D3"/>
    <w:multiLevelType w:val="hybridMultilevel"/>
    <w:tmpl w:val="BAE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B29A8"/>
    <w:multiLevelType w:val="hybridMultilevel"/>
    <w:tmpl w:val="1722D5A0"/>
    <w:lvl w:ilvl="0" w:tplc="E00CC71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2475E"/>
    <w:multiLevelType w:val="hybridMultilevel"/>
    <w:tmpl w:val="5C6ABC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93041"/>
    <w:multiLevelType w:val="hybridMultilevel"/>
    <w:tmpl w:val="CC8C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0593"/>
    <w:multiLevelType w:val="hybridMultilevel"/>
    <w:tmpl w:val="7A44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378C0"/>
    <w:multiLevelType w:val="multilevel"/>
    <w:tmpl w:val="67383AC8"/>
    <w:lvl w:ilvl="0">
      <w:start w:val="3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895E5C"/>
    <w:multiLevelType w:val="hybridMultilevel"/>
    <w:tmpl w:val="B8063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50DE"/>
    <w:multiLevelType w:val="hybridMultilevel"/>
    <w:tmpl w:val="DF882720"/>
    <w:lvl w:ilvl="0" w:tplc="4E0C95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01986"/>
    <w:multiLevelType w:val="hybridMultilevel"/>
    <w:tmpl w:val="DDC0A6F8"/>
    <w:lvl w:ilvl="0" w:tplc="5E7893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016044"/>
    <w:multiLevelType w:val="hybridMultilevel"/>
    <w:tmpl w:val="3D2AFF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74281"/>
    <w:multiLevelType w:val="hybridMultilevel"/>
    <w:tmpl w:val="E1D0A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22ADB"/>
    <w:multiLevelType w:val="hybridMultilevel"/>
    <w:tmpl w:val="F08244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65551"/>
    <w:multiLevelType w:val="hybridMultilevel"/>
    <w:tmpl w:val="78C4683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6377A"/>
    <w:multiLevelType w:val="hybridMultilevel"/>
    <w:tmpl w:val="105AA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B2081"/>
    <w:multiLevelType w:val="hybridMultilevel"/>
    <w:tmpl w:val="2D60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2876"/>
    <w:multiLevelType w:val="hybridMultilevel"/>
    <w:tmpl w:val="03529AA8"/>
    <w:lvl w:ilvl="0" w:tplc="5E7893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1CF"/>
    <w:multiLevelType w:val="hybridMultilevel"/>
    <w:tmpl w:val="C77438D8"/>
    <w:lvl w:ilvl="0" w:tplc="5E7893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06525"/>
    <w:multiLevelType w:val="hybridMultilevel"/>
    <w:tmpl w:val="D72C46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122F9"/>
    <w:multiLevelType w:val="hybridMultilevel"/>
    <w:tmpl w:val="D6400BA6"/>
    <w:lvl w:ilvl="0" w:tplc="3B524176">
      <w:numFmt w:val="bullet"/>
      <w:lvlText w:val="•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B3B02"/>
    <w:multiLevelType w:val="hybridMultilevel"/>
    <w:tmpl w:val="134A42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8C0CBB"/>
    <w:multiLevelType w:val="hybridMultilevel"/>
    <w:tmpl w:val="2C5AF6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51D18"/>
    <w:multiLevelType w:val="hybridMultilevel"/>
    <w:tmpl w:val="E422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3C30"/>
    <w:multiLevelType w:val="hybridMultilevel"/>
    <w:tmpl w:val="5534FC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F49FF"/>
    <w:multiLevelType w:val="hybridMultilevel"/>
    <w:tmpl w:val="056A1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4621C"/>
    <w:multiLevelType w:val="hybridMultilevel"/>
    <w:tmpl w:val="FA52CA52"/>
    <w:lvl w:ilvl="0" w:tplc="4C7E09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6224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20B04"/>
    <w:multiLevelType w:val="hybridMultilevel"/>
    <w:tmpl w:val="77463BA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D07C0F"/>
    <w:multiLevelType w:val="hybridMultilevel"/>
    <w:tmpl w:val="529C8F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112B30"/>
    <w:multiLevelType w:val="hybridMultilevel"/>
    <w:tmpl w:val="0900C5D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1B552E"/>
    <w:multiLevelType w:val="hybridMultilevel"/>
    <w:tmpl w:val="091E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71FAB"/>
    <w:multiLevelType w:val="hybridMultilevel"/>
    <w:tmpl w:val="BA142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17C5B"/>
    <w:multiLevelType w:val="hybridMultilevel"/>
    <w:tmpl w:val="E9668F2E"/>
    <w:lvl w:ilvl="0" w:tplc="5E7893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81FDE"/>
    <w:multiLevelType w:val="hybridMultilevel"/>
    <w:tmpl w:val="9B00DE38"/>
    <w:lvl w:ilvl="0" w:tplc="5E7893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65BE2"/>
    <w:multiLevelType w:val="multilevel"/>
    <w:tmpl w:val="A31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62249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A20429"/>
    <w:multiLevelType w:val="hybridMultilevel"/>
    <w:tmpl w:val="B5ECB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B4260"/>
    <w:multiLevelType w:val="hybridMultilevel"/>
    <w:tmpl w:val="6116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744519">
    <w:abstractNumId w:val="1"/>
  </w:num>
  <w:num w:numId="2" w16cid:durableId="151725103">
    <w:abstractNumId w:val="16"/>
  </w:num>
  <w:num w:numId="3" w16cid:durableId="1984888860">
    <w:abstractNumId w:val="11"/>
  </w:num>
  <w:num w:numId="4" w16cid:durableId="1246259422">
    <w:abstractNumId w:val="6"/>
  </w:num>
  <w:num w:numId="5" w16cid:durableId="525414126">
    <w:abstractNumId w:val="12"/>
  </w:num>
  <w:num w:numId="6" w16cid:durableId="78674323">
    <w:abstractNumId w:val="45"/>
  </w:num>
  <w:num w:numId="7" w16cid:durableId="1891108974">
    <w:abstractNumId w:val="25"/>
  </w:num>
  <w:num w:numId="8" w16cid:durableId="1605722082">
    <w:abstractNumId w:val="26"/>
  </w:num>
  <w:num w:numId="9" w16cid:durableId="764033224">
    <w:abstractNumId w:val="41"/>
  </w:num>
  <w:num w:numId="10" w16cid:durableId="2022193885">
    <w:abstractNumId w:val="17"/>
  </w:num>
  <w:num w:numId="11" w16cid:durableId="485245653">
    <w:abstractNumId w:val="10"/>
  </w:num>
  <w:num w:numId="12" w16cid:durableId="833884492">
    <w:abstractNumId w:val="7"/>
  </w:num>
  <w:num w:numId="13" w16cid:durableId="1933081132">
    <w:abstractNumId w:val="19"/>
  </w:num>
  <w:num w:numId="14" w16cid:durableId="1539970895">
    <w:abstractNumId w:val="42"/>
  </w:num>
  <w:num w:numId="15" w16cid:durableId="1432125301">
    <w:abstractNumId w:val="43"/>
  </w:num>
  <w:num w:numId="16" w16cid:durableId="1362122943">
    <w:abstractNumId w:val="5"/>
  </w:num>
  <w:num w:numId="17" w16cid:durableId="1963265630">
    <w:abstractNumId w:val="29"/>
  </w:num>
  <w:num w:numId="18" w16cid:durableId="994604713">
    <w:abstractNumId w:val="30"/>
  </w:num>
  <w:num w:numId="19" w16cid:durableId="1721632794">
    <w:abstractNumId w:val="38"/>
  </w:num>
  <w:num w:numId="20" w16cid:durableId="23479305">
    <w:abstractNumId w:val="37"/>
  </w:num>
  <w:num w:numId="21" w16cid:durableId="1936136451">
    <w:abstractNumId w:val="39"/>
  </w:num>
  <w:num w:numId="22" w16cid:durableId="1822505173">
    <w:abstractNumId w:val="15"/>
  </w:num>
  <w:num w:numId="23" w16cid:durableId="2060931860">
    <w:abstractNumId w:val="32"/>
  </w:num>
  <w:num w:numId="24" w16cid:durableId="1050300268">
    <w:abstractNumId w:val="14"/>
  </w:num>
  <w:num w:numId="25" w16cid:durableId="659425263">
    <w:abstractNumId w:val="28"/>
  </w:num>
  <w:num w:numId="26" w16cid:durableId="1453133911">
    <w:abstractNumId w:val="2"/>
  </w:num>
  <w:num w:numId="27" w16cid:durableId="432943359">
    <w:abstractNumId w:val="23"/>
  </w:num>
  <w:num w:numId="28" w16cid:durableId="2111967039">
    <w:abstractNumId w:val="36"/>
  </w:num>
  <w:num w:numId="29" w16cid:durableId="1098479461">
    <w:abstractNumId w:val="9"/>
  </w:num>
  <w:num w:numId="30" w16cid:durableId="197402567">
    <w:abstractNumId w:val="8"/>
  </w:num>
  <w:num w:numId="31" w16cid:durableId="2110075845">
    <w:abstractNumId w:val="24"/>
  </w:num>
  <w:num w:numId="32" w16cid:durableId="1487671541">
    <w:abstractNumId w:val="22"/>
  </w:num>
  <w:num w:numId="33" w16cid:durableId="1527479347">
    <w:abstractNumId w:val="35"/>
  </w:num>
  <w:num w:numId="34" w16cid:durableId="546720700">
    <w:abstractNumId w:val="13"/>
  </w:num>
  <w:num w:numId="35" w16cid:durableId="1359772478">
    <w:abstractNumId w:val="31"/>
  </w:num>
  <w:num w:numId="36" w16cid:durableId="440611775">
    <w:abstractNumId w:val="21"/>
  </w:num>
  <w:num w:numId="37" w16cid:durableId="1207645345">
    <w:abstractNumId w:val="4"/>
  </w:num>
  <w:num w:numId="38" w16cid:durableId="460152687">
    <w:abstractNumId w:val="40"/>
  </w:num>
  <w:num w:numId="39" w16cid:durableId="1153254907">
    <w:abstractNumId w:val="0"/>
  </w:num>
  <w:num w:numId="40" w16cid:durableId="1162357030">
    <w:abstractNumId w:val="34"/>
  </w:num>
  <w:num w:numId="41" w16cid:durableId="1258513711">
    <w:abstractNumId w:val="18"/>
  </w:num>
  <w:num w:numId="42" w16cid:durableId="2082825370">
    <w:abstractNumId w:val="27"/>
  </w:num>
  <w:num w:numId="43" w16cid:durableId="926108602">
    <w:abstractNumId w:val="3"/>
  </w:num>
  <w:num w:numId="44" w16cid:durableId="625283504">
    <w:abstractNumId w:val="20"/>
  </w:num>
  <w:num w:numId="45" w16cid:durableId="1775861719">
    <w:abstractNumId w:val="44"/>
  </w:num>
  <w:num w:numId="46" w16cid:durableId="14868254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32"/>
    <w:rsid w:val="00022B77"/>
    <w:rsid w:val="000233B5"/>
    <w:rsid w:val="000321CE"/>
    <w:rsid w:val="00071101"/>
    <w:rsid w:val="00094835"/>
    <w:rsid w:val="000B7259"/>
    <w:rsid w:val="000B7910"/>
    <w:rsid w:val="0010746D"/>
    <w:rsid w:val="00151292"/>
    <w:rsid w:val="0015144C"/>
    <w:rsid w:val="00152ACB"/>
    <w:rsid w:val="00163491"/>
    <w:rsid w:val="00166988"/>
    <w:rsid w:val="001A0546"/>
    <w:rsid w:val="001C273B"/>
    <w:rsid w:val="00207C34"/>
    <w:rsid w:val="002432F6"/>
    <w:rsid w:val="00257C9F"/>
    <w:rsid w:val="002C116B"/>
    <w:rsid w:val="002C40BA"/>
    <w:rsid w:val="002D5B81"/>
    <w:rsid w:val="002F45CF"/>
    <w:rsid w:val="00303806"/>
    <w:rsid w:val="00306706"/>
    <w:rsid w:val="003550F9"/>
    <w:rsid w:val="00380B55"/>
    <w:rsid w:val="00387AF2"/>
    <w:rsid w:val="003A1A1B"/>
    <w:rsid w:val="003B5806"/>
    <w:rsid w:val="003B748D"/>
    <w:rsid w:val="00410EEB"/>
    <w:rsid w:val="0042507D"/>
    <w:rsid w:val="00447FEC"/>
    <w:rsid w:val="00451AA1"/>
    <w:rsid w:val="004905F2"/>
    <w:rsid w:val="00491FBF"/>
    <w:rsid w:val="004A1B6A"/>
    <w:rsid w:val="004C3CC2"/>
    <w:rsid w:val="004D7232"/>
    <w:rsid w:val="004F1420"/>
    <w:rsid w:val="00511616"/>
    <w:rsid w:val="005204C5"/>
    <w:rsid w:val="00552AD5"/>
    <w:rsid w:val="00560469"/>
    <w:rsid w:val="00560AFD"/>
    <w:rsid w:val="00567CBF"/>
    <w:rsid w:val="005B5F90"/>
    <w:rsid w:val="0061221A"/>
    <w:rsid w:val="00641C2E"/>
    <w:rsid w:val="0064234F"/>
    <w:rsid w:val="00653F29"/>
    <w:rsid w:val="00677D35"/>
    <w:rsid w:val="00682498"/>
    <w:rsid w:val="00710F2D"/>
    <w:rsid w:val="00711DC7"/>
    <w:rsid w:val="00751518"/>
    <w:rsid w:val="007746ED"/>
    <w:rsid w:val="007C096A"/>
    <w:rsid w:val="007E2983"/>
    <w:rsid w:val="00807002"/>
    <w:rsid w:val="00816B31"/>
    <w:rsid w:val="00827562"/>
    <w:rsid w:val="00852940"/>
    <w:rsid w:val="008950A8"/>
    <w:rsid w:val="008D7860"/>
    <w:rsid w:val="008F7CD4"/>
    <w:rsid w:val="00985EA4"/>
    <w:rsid w:val="00987E2B"/>
    <w:rsid w:val="009C2A7D"/>
    <w:rsid w:val="009E655C"/>
    <w:rsid w:val="00A379ED"/>
    <w:rsid w:val="00A773AE"/>
    <w:rsid w:val="00B245CB"/>
    <w:rsid w:val="00B324F4"/>
    <w:rsid w:val="00B50DD0"/>
    <w:rsid w:val="00B614D1"/>
    <w:rsid w:val="00BA7A98"/>
    <w:rsid w:val="00BC6E07"/>
    <w:rsid w:val="00BE090F"/>
    <w:rsid w:val="00BF083A"/>
    <w:rsid w:val="00C1748C"/>
    <w:rsid w:val="00C269DB"/>
    <w:rsid w:val="00C32203"/>
    <w:rsid w:val="00C336EE"/>
    <w:rsid w:val="00C52504"/>
    <w:rsid w:val="00CA0FC0"/>
    <w:rsid w:val="00D05AB7"/>
    <w:rsid w:val="00D32665"/>
    <w:rsid w:val="00D54BD1"/>
    <w:rsid w:val="00D56E58"/>
    <w:rsid w:val="00E370B1"/>
    <w:rsid w:val="00E5191E"/>
    <w:rsid w:val="00E73960"/>
    <w:rsid w:val="00E95F8F"/>
    <w:rsid w:val="00EF2ACE"/>
    <w:rsid w:val="00F04D04"/>
    <w:rsid w:val="00F26879"/>
    <w:rsid w:val="00F61AE5"/>
    <w:rsid w:val="00F677F2"/>
    <w:rsid w:val="00F75A04"/>
    <w:rsid w:val="00F82775"/>
    <w:rsid w:val="00FA0410"/>
    <w:rsid w:val="00FB66A4"/>
    <w:rsid w:val="00FC592F"/>
    <w:rsid w:val="21EB100E"/>
    <w:rsid w:val="2EA2EB0C"/>
    <w:rsid w:val="37FF83E2"/>
    <w:rsid w:val="5357799D"/>
    <w:rsid w:val="570CD1AD"/>
    <w:rsid w:val="7927D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278C"/>
  <w15:chartTrackingRefBased/>
  <w15:docId w15:val="{8FF778AE-1823-458D-B0EF-3B201B74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4B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54B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32"/>
  </w:style>
  <w:style w:type="paragraph" w:styleId="Footer">
    <w:name w:val="footer"/>
    <w:basedOn w:val="Normal"/>
    <w:link w:val="FooterChar"/>
    <w:uiPriority w:val="99"/>
    <w:unhideWhenUsed/>
    <w:rsid w:val="004D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32"/>
  </w:style>
  <w:style w:type="paragraph" w:styleId="ListParagraph">
    <w:name w:val="List Paragraph"/>
    <w:basedOn w:val="Normal"/>
    <w:uiPriority w:val="72"/>
    <w:qFormat/>
    <w:rsid w:val="00303806"/>
    <w:pPr>
      <w:ind w:left="720"/>
      <w:contextualSpacing/>
    </w:pPr>
  </w:style>
  <w:style w:type="character" w:styleId="Hyperlink">
    <w:name w:val="Hyperlink"/>
    <w:basedOn w:val="DefaultParagraphFont"/>
    <w:unhideWhenUsed/>
    <w:rsid w:val="004905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54BD1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D54BD1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Title">
    <w:name w:val="Title"/>
    <w:basedOn w:val="Normal"/>
    <w:link w:val="TitleChar"/>
    <w:qFormat/>
    <w:rsid w:val="00D54BD1"/>
    <w:pPr>
      <w:spacing w:after="0" w:line="240" w:lineRule="auto"/>
      <w:jc w:val="center"/>
    </w:pPr>
    <w:rPr>
      <w:rFonts w:ascii="Arial" w:eastAsia="Times New Roman" w:hAnsi="Arial" w:cs="Times New Roman"/>
      <w:color w:val="333399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54BD1"/>
    <w:rPr>
      <w:rFonts w:ascii="Arial" w:eastAsia="Times New Roman" w:hAnsi="Arial" w:cs="Times New Roman"/>
      <w:color w:val="333399"/>
      <w:sz w:val="36"/>
      <w:szCs w:val="24"/>
    </w:rPr>
  </w:style>
  <w:style w:type="paragraph" w:styleId="NoSpacing">
    <w:name w:val="No Spacing"/>
    <w:uiPriority w:val="1"/>
    <w:qFormat/>
    <w:rsid w:val="00D54B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1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788234/governance_handbook_2019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media/5d035c0eed915d0a80fe0665/Academies_Financial_Handbook_201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academy-trust-handbook/academy-trust-handbook-2021-to-pri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publishing.service.gov.uk/government/uploads/system/uploads/attachment_data/file/583733/Competency_framework_for_governance_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6" ma:contentTypeDescription="Create a new document." ma:contentTypeScope="" ma:versionID="2e235c60caf5f424fe4ae64159c5208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8e7c5fc0e076206bac911ad80f53ffbb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8E8A-FEAB-4499-BAB6-68B6F132E4B0}">
  <ds:schemaRefs>
    <ds:schemaRef ds:uri="http://schemas.microsoft.com/office/2006/metadata/properties"/>
    <ds:schemaRef ds:uri="http://schemas.microsoft.com/office/infopath/2007/PartnerControls"/>
    <ds:schemaRef ds:uri="c6d40d9a-7a45-4777-b3ea-121e2f2f3a84"/>
    <ds:schemaRef ds:uri="b08b54ed-0da4-425b-bbff-71fc4a7dd2b3"/>
  </ds:schemaRefs>
</ds:datastoreItem>
</file>

<file path=customXml/itemProps2.xml><?xml version="1.0" encoding="utf-8"?>
<ds:datastoreItem xmlns:ds="http://schemas.openxmlformats.org/officeDocument/2006/customXml" ds:itemID="{8508497F-18CD-4C64-9263-0E5198072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96A7F-52B3-4B47-8C09-FD29375AB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AC928-50FF-4BD8-A3A3-ADF96C21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4279</Words>
  <Characters>24394</Characters>
  <Application>Microsoft Office Word</Application>
  <DocSecurity>0</DocSecurity>
  <Lines>203</Lines>
  <Paragraphs>57</Paragraphs>
  <ScaleCrop>false</ScaleCrop>
  <Company/>
  <LinksUpToDate>false</LinksUpToDate>
  <CharactersWithSpaces>28616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Jennifer Willett</cp:lastModifiedBy>
  <cp:revision>8</cp:revision>
  <cp:lastPrinted>2021-07-20T11:13:00Z</cp:lastPrinted>
  <dcterms:created xsi:type="dcterms:W3CDTF">2022-10-12T17:20:00Z</dcterms:created>
  <dcterms:modified xsi:type="dcterms:W3CDTF">2022-12-13T10:41:00Z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6766400</vt:r8>
  </property>
  <property fmtid="{D5CDD505-2E9C-101B-9397-08002B2CF9AE}" pid="4" name="MediaServiceImageTags">
    <vt:lpwstr/>
  </property>
</Properties>
</file>